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B3" w:rsidRPr="004B398C" w:rsidRDefault="004B398C" w:rsidP="006D4AB3">
      <w:pPr>
        <w:pStyle w:val="Nagwe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398C">
        <w:rPr>
          <w:rFonts w:ascii="Times New Roman" w:hAnsi="Times New Roman" w:cs="Times New Roman"/>
          <w:b/>
          <w:sz w:val="24"/>
          <w:szCs w:val="24"/>
        </w:rPr>
        <w:t>WM-WA-SA.0980.3.2022</w:t>
      </w:r>
    </w:p>
    <w:p w:rsidR="00B443FC" w:rsidRPr="00340F84" w:rsidRDefault="0087778A" w:rsidP="00893E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F84">
        <w:rPr>
          <w:rFonts w:ascii="Times New Roman" w:hAnsi="Times New Roman" w:cs="Times New Roman"/>
          <w:sz w:val="24"/>
          <w:szCs w:val="24"/>
        </w:rPr>
        <w:t xml:space="preserve">Kętrzyn, dnia </w:t>
      </w:r>
      <w:r w:rsidR="00893EB6">
        <w:rPr>
          <w:rFonts w:ascii="Times New Roman" w:hAnsi="Times New Roman" w:cs="Times New Roman"/>
          <w:sz w:val="24"/>
          <w:szCs w:val="24"/>
        </w:rPr>
        <w:t>03</w:t>
      </w:r>
      <w:r w:rsidR="00146594">
        <w:rPr>
          <w:rFonts w:ascii="Times New Roman" w:hAnsi="Times New Roman" w:cs="Times New Roman"/>
          <w:sz w:val="24"/>
          <w:szCs w:val="24"/>
        </w:rPr>
        <w:t>.02.202</w:t>
      </w:r>
      <w:r w:rsidR="00893EB6">
        <w:rPr>
          <w:rFonts w:ascii="Times New Roman" w:hAnsi="Times New Roman" w:cs="Times New Roman"/>
          <w:sz w:val="24"/>
          <w:szCs w:val="24"/>
        </w:rPr>
        <w:t>2</w:t>
      </w:r>
      <w:r w:rsidR="00146594">
        <w:rPr>
          <w:rFonts w:ascii="Times New Roman" w:hAnsi="Times New Roman" w:cs="Times New Roman"/>
          <w:sz w:val="24"/>
          <w:szCs w:val="24"/>
        </w:rPr>
        <w:t xml:space="preserve"> r.</w:t>
      </w:r>
      <w:r w:rsidR="00E329ED" w:rsidRPr="0034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430A" w:rsidRPr="006B2E99" w:rsidRDefault="0089430A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EA0" w:rsidRDefault="00463EA0" w:rsidP="00463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NR 1</w:t>
      </w:r>
    </w:p>
    <w:p w:rsidR="00463EA0" w:rsidRDefault="00463EA0" w:rsidP="00463EA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do Planu działania Warmińsko-Mazurskiego Oddziału Straży Granicznej na rok 202</w:t>
      </w:r>
      <w:r w:rsidR="00893EB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463EA0" w:rsidRDefault="00463EA0" w:rsidP="00463EA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</w:p>
    <w:p w:rsidR="004B398C" w:rsidRPr="004B398C" w:rsidRDefault="00463EA0" w:rsidP="004B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sz w:val="24"/>
          <w:szCs w:val="24"/>
        </w:rPr>
        <w:t>w związku z</w:t>
      </w:r>
      <w:r w:rsidR="00E865F3">
        <w:rPr>
          <w:rFonts w:ascii="Times New Roman" w:hAnsi="Times New Roman" w:cs="Times New Roman"/>
          <w:sz w:val="24"/>
          <w:szCs w:val="24"/>
        </w:rPr>
        <w:t>e zm</w:t>
      </w:r>
      <w:r w:rsidR="00392BDB">
        <w:rPr>
          <w:rFonts w:ascii="Times New Roman" w:hAnsi="Times New Roman" w:cs="Times New Roman"/>
          <w:sz w:val="24"/>
          <w:szCs w:val="24"/>
        </w:rPr>
        <w:t>ianą</w:t>
      </w:r>
      <w:r w:rsidR="00E865F3">
        <w:rPr>
          <w:rFonts w:ascii="Times New Roman" w:hAnsi="Times New Roman" w:cs="Times New Roman"/>
          <w:sz w:val="24"/>
          <w:szCs w:val="24"/>
        </w:rPr>
        <w:t xml:space="preserve"> wartości </w:t>
      </w:r>
      <w:r w:rsidRPr="00C805F4">
        <w:rPr>
          <w:rFonts w:ascii="Times New Roman" w:hAnsi="Times New Roman" w:cs="Times New Roman"/>
          <w:sz w:val="24"/>
          <w:szCs w:val="24"/>
        </w:rPr>
        <w:t>miernik</w:t>
      </w:r>
      <w:r w:rsidR="00E865F3">
        <w:rPr>
          <w:rFonts w:ascii="Times New Roman" w:hAnsi="Times New Roman" w:cs="Times New Roman"/>
          <w:sz w:val="24"/>
          <w:szCs w:val="24"/>
        </w:rPr>
        <w:t>ów</w:t>
      </w:r>
      <w:r w:rsidRPr="00C805F4">
        <w:rPr>
          <w:rFonts w:ascii="Times New Roman" w:hAnsi="Times New Roman" w:cs="Times New Roman"/>
          <w:sz w:val="24"/>
          <w:szCs w:val="24"/>
        </w:rPr>
        <w:t xml:space="preserve"> dokonan</w:t>
      </w:r>
      <w:r w:rsidR="004B398C">
        <w:rPr>
          <w:rFonts w:ascii="Times New Roman" w:hAnsi="Times New Roman" w:cs="Times New Roman"/>
          <w:sz w:val="24"/>
          <w:szCs w:val="24"/>
        </w:rPr>
        <w:t>ą</w:t>
      </w:r>
      <w:r w:rsidR="00E865F3">
        <w:rPr>
          <w:rFonts w:ascii="Times New Roman" w:hAnsi="Times New Roman" w:cs="Times New Roman"/>
          <w:sz w:val="24"/>
          <w:szCs w:val="24"/>
        </w:rPr>
        <w:t xml:space="preserve"> </w:t>
      </w:r>
      <w:r w:rsidRPr="00C805F4">
        <w:rPr>
          <w:rFonts w:ascii="Times New Roman" w:hAnsi="Times New Roman" w:cs="Times New Roman"/>
          <w:sz w:val="24"/>
          <w:szCs w:val="24"/>
        </w:rPr>
        <w:t xml:space="preserve">przez Zarząd ds. Cudzoziemców </w:t>
      </w:r>
      <w:r>
        <w:rPr>
          <w:rFonts w:ascii="Times New Roman" w:hAnsi="Times New Roman" w:cs="Times New Roman"/>
          <w:sz w:val="24"/>
          <w:szCs w:val="24"/>
        </w:rPr>
        <w:t xml:space="preserve">oraz Zarząd Operacyjno-Śledczy </w:t>
      </w:r>
      <w:r w:rsidRPr="00C805F4">
        <w:rPr>
          <w:rFonts w:ascii="Times New Roman" w:hAnsi="Times New Roman" w:cs="Times New Roman"/>
          <w:sz w:val="24"/>
          <w:szCs w:val="24"/>
        </w:rPr>
        <w:t>KGSG wprowadza się zmiany w Planie działania W-MOSG</w:t>
      </w:r>
      <w:r w:rsidR="00771C06">
        <w:rPr>
          <w:rFonts w:ascii="Times New Roman" w:hAnsi="Times New Roman" w:cs="Times New Roman"/>
          <w:sz w:val="24"/>
          <w:szCs w:val="24"/>
        </w:rPr>
        <w:t xml:space="preserve"> w pkt. 4, </w:t>
      </w:r>
      <w:r w:rsidR="00C57655">
        <w:rPr>
          <w:rFonts w:ascii="Times New Roman" w:hAnsi="Times New Roman" w:cs="Times New Roman"/>
          <w:sz w:val="24"/>
          <w:szCs w:val="24"/>
        </w:rPr>
        <w:t xml:space="preserve">5, </w:t>
      </w:r>
      <w:r w:rsidR="00771C06">
        <w:rPr>
          <w:rFonts w:ascii="Times New Roman" w:hAnsi="Times New Roman" w:cs="Times New Roman"/>
          <w:sz w:val="24"/>
          <w:szCs w:val="24"/>
        </w:rPr>
        <w:t>7 i 8</w:t>
      </w:r>
      <w:r w:rsidR="004B398C" w:rsidRPr="004B398C">
        <w:rPr>
          <w:rFonts w:ascii="Times New Roman" w:hAnsi="Times New Roman" w:cs="Times New Roman"/>
          <w:sz w:val="24"/>
          <w:szCs w:val="24"/>
        </w:rPr>
        <w:t>,</w:t>
      </w:r>
      <w:r w:rsidR="004B398C" w:rsidRPr="004B398C">
        <w:rPr>
          <w:rFonts w:ascii="Times New Roman" w:hAnsi="Times New Roman" w:cs="Times New Roman"/>
          <w:sz w:val="24"/>
          <w:szCs w:val="24"/>
        </w:rPr>
        <w:t xml:space="preserve"> który w wyniku zmian</w:t>
      </w:r>
      <w:bookmarkStart w:id="0" w:name="_GoBack"/>
      <w:bookmarkEnd w:id="0"/>
      <w:r w:rsidR="004B398C" w:rsidRPr="004B398C">
        <w:rPr>
          <w:rFonts w:ascii="Times New Roman" w:hAnsi="Times New Roman" w:cs="Times New Roman"/>
          <w:sz w:val="24"/>
          <w:szCs w:val="24"/>
        </w:rPr>
        <w:t xml:space="preserve"> otrzymuje następującą treść: </w:t>
      </w:r>
    </w:p>
    <w:p w:rsidR="00463EA0" w:rsidRPr="00C805F4" w:rsidRDefault="00463EA0" w:rsidP="0046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7A2" w:rsidRPr="006B2E99" w:rsidRDefault="009F37A2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4082"/>
        <w:gridCol w:w="3147"/>
      </w:tblGrid>
      <w:tr w:rsidR="00893EB6" w:rsidRPr="00177263" w:rsidTr="00FC4578">
        <w:trPr>
          <w:trHeight w:val="449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082" w:type="dxa"/>
            <w:vMerge w:val="restart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Najważniejsze zadania służące realizacji</w:t>
            </w:r>
          </w:p>
        </w:tc>
        <w:tc>
          <w:tcPr>
            <w:tcW w:w="3147" w:type="dxa"/>
            <w:vMerge w:val="restart"/>
            <w:shd w:val="clear" w:color="auto" w:fill="BFBFBF" w:themeFill="background1" w:themeFillShade="BF"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dokumentu </w:t>
            </w:r>
            <w:r w:rsidRPr="0074402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 charakterze strategicznym</w:t>
            </w:r>
          </w:p>
        </w:tc>
      </w:tr>
      <w:tr w:rsidR="00893EB6" w:rsidRPr="00D85759" w:rsidTr="00FC4578"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893EB6" w:rsidRPr="00D85759" w:rsidRDefault="00893EB6" w:rsidP="00FC457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Planowana wartość do osiągnięcia na koniec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4082" w:type="dxa"/>
            <w:vMerge/>
            <w:vAlign w:val="center"/>
          </w:tcPr>
          <w:p w:rsidR="00893EB6" w:rsidRPr="00D85759" w:rsidRDefault="00893EB6" w:rsidP="00FC457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177263" w:rsidTr="00FC4578">
        <w:tc>
          <w:tcPr>
            <w:tcW w:w="568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3EB6" w:rsidRPr="00D85759" w:rsidTr="00893EB6">
        <w:trPr>
          <w:trHeight w:val="1373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3EB6" w:rsidRPr="00D85759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93EB6" w:rsidRPr="00D85759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2F2141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141">
              <w:rPr>
                <w:rFonts w:ascii="Times New Roman" w:hAnsi="Times New Roman" w:cs="Times New Roman"/>
                <w:sz w:val="20"/>
                <w:szCs w:val="20"/>
              </w:rPr>
              <w:t>Zwiększenie sprawności zapewnienia bezpieczeństwa zewnętrznej granicy UE</w:t>
            </w:r>
            <w:r w:rsidRPr="002F2141">
              <w:rPr>
                <w:rFonts w:ascii="Times New Roman" w:hAnsi="Times New Roman" w:cs="Times New Roman"/>
                <w:sz w:val="20"/>
                <w:szCs w:val="20"/>
              </w:rPr>
              <w:br/>
              <w:t>i terytorium RP</w:t>
            </w:r>
          </w:p>
          <w:p w:rsidR="00893EB6" w:rsidRPr="00D85759" w:rsidRDefault="00893EB6" w:rsidP="00FC457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Procentowy stosunek prawidłowo zrealizowanych czynności do ogółu zrealizowanych czynności w wyniku odnalezienia danych w bazach SIS, bazach danych Interpolu i krajowych bazach danych</w:t>
            </w:r>
          </w:p>
        </w:tc>
        <w:tc>
          <w:tcPr>
            <w:tcW w:w="1276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co najmniej 99,50%</w:t>
            </w:r>
          </w:p>
        </w:tc>
        <w:tc>
          <w:tcPr>
            <w:tcW w:w="4082" w:type="dxa"/>
            <w:vAlign w:val="center"/>
          </w:tcPr>
          <w:p w:rsidR="00893EB6" w:rsidRPr="00D81437" w:rsidRDefault="00893EB6" w:rsidP="00FC457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Zapewnienie skutecznej kontroli granicznej</w:t>
            </w:r>
          </w:p>
        </w:tc>
        <w:tc>
          <w:tcPr>
            <w:tcW w:w="3147" w:type="dxa"/>
            <w:vMerge w:val="restart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Strategia Zintegrowanego Zarządzania Granicą Państwową RP na lata 2019-2030</w:t>
            </w:r>
          </w:p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Koncepcja funkcjonowania SG w latach 2020-2022 z perspektywą do 2027 r.</w:t>
            </w:r>
          </w:p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Strategia na rzecz Odpowiedzialnego Rozwoju do roku 2020 (z perspektywą do 2030 r.)</w:t>
            </w:r>
          </w:p>
          <w:p w:rsidR="00893EB6" w:rsidRPr="00D81437" w:rsidRDefault="00893EB6" w:rsidP="00FC457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 działalności Komendanta Głównego Straży Granicznej na rok 2022</w:t>
            </w:r>
          </w:p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1123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Średni czas odprawy granicznej pasażera w przejściu drogowym oraz podróżnego w przejściu lotniczym na wjazd w zakresie SG.</w:t>
            </w:r>
          </w:p>
        </w:tc>
        <w:tc>
          <w:tcPr>
            <w:tcW w:w="1276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co najwyżej</w:t>
            </w:r>
          </w:p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2 minuty</w:t>
            </w:r>
          </w:p>
        </w:tc>
        <w:tc>
          <w:tcPr>
            <w:tcW w:w="4082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Zapewnienie sprawnego przekraczania granicy państwowej w przejściach granicznych.</w:t>
            </w:r>
          </w:p>
        </w:tc>
        <w:tc>
          <w:tcPr>
            <w:tcW w:w="3147" w:type="dxa"/>
            <w:vMerge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1123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Procent długości granicy zewnętrznej UE ochranianej przez Straż Graniczną przy wykorzystaniu stacjonarnych i mobilnych systemów nadzoru.</w:t>
            </w:r>
          </w:p>
        </w:tc>
        <w:tc>
          <w:tcPr>
            <w:tcW w:w="1276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893EB6" w:rsidRPr="00D81437" w:rsidRDefault="00893EB6" w:rsidP="00FC4578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Zwiększenie długości granicy zewnętrznej ochranianej systemami stacjonarnymi i mobilnymi.</w:t>
            </w:r>
          </w:p>
        </w:tc>
        <w:tc>
          <w:tcPr>
            <w:tcW w:w="3147" w:type="dxa"/>
            <w:vMerge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181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893EB6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EB6">
              <w:rPr>
                <w:rFonts w:ascii="Times New Roman" w:hAnsi="Times New Roman" w:cs="Times New Roman"/>
                <w:b/>
                <w:sz w:val="20"/>
                <w:szCs w:val="20"/>
              </w:rPr>
              <w:t>Liczba zakończonych postępowań przygotowawczych oraz postępowań w sprawach o wykroczenia, w których wykryto sprawcę czynu zabronionego do całkowitej liczby zakończonych postępowań przygotowawczych oraz postępowań w sprawach o wykroczenia</w:t>
            </w:r>
          </w:p>
        </w:tc>
        <w:tc>
          <w:tcPr>
            <w:tcW w:w="1276" w:type="dxa"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893EB6" w:rsidRPr="00893EB6" w:rsidRDefault="00893EB6" w:rsidP="00FC4578">
            <w:pPr>
              <w:pStyle w:val="Stopk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EB6">
              <w:rPr>
                <w:rFonts w:ascii="Times New Roman" w:hAnsi="Times New Roman" w:cs="Times New Roman"/>
                <w:b/>
                <w:sz w:val="20"/>
                <w:szCs w:val="20"/>
              </w:rPr>
              <w:t>Zwalczanie przestępstw i wykroczeń pozostających we właściwości Straży Granicznej</w:t>
            </w:r>
          </w:p>
        </w:tc>
        <w:tc>
          <w:tcPr>
            <w:tcW w:w="3147" w:type="dxa"/>
            <w:vMerge/>
            <w:vAlign w:val="center"/>
          </w:tcPr>
          <w:p w:rsidR="00893EB6" w:rsidRPr="00D81437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1268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E60285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t>Liczba cudzoziemców, którym SG zorganizowała powrót do kraju trzeciego do liczby osób, którym wydano decyzje o zobowiązaniu do powrotu.</w:t>
            </w:r>
          </w:p>
        </w:tc>
        <w:tc>
          <w:tcPr>
            <w:tcW w:w="1276" w:type="dxa"/>
            <w:vAlign w:val="center"/>
          </w:tcPr>
          <w:p w:rsidR="00893EB6" w:rsidRPr="00E60285" w:rsidRDefault="00E60285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893EB6"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893EB6" w:rsidRPr="00E60285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t>Ograniczenie liczby osób przebywających nielegalnie na terytorium RP.</w:t>
            </w:r>
          </w:p>
        </w:tc>
        <w:tc>
          <w:tcPr>
            <w:tcW w:w="3147" w:type="dxa"/>
            <w:vMerge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1118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7A0E85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sz w:val="20"/>
                <w:szCs w:val="20"/>
              </w:rPr>
              <w:t>Wskaźnik realizacji działań ukierunkowanych na poprawę warunków do wykonywania czynności w sprawach cudzoziemców (procent)</w:t>
            </w:r>
          </w:p>
        </w:tc>
        <w:tc>
          <w:tcPr>
            <w:tcW w:w="1276" w:type="dxa"/>
            <w:vAlign w:val="center"/>
          </w:tcPr>
          <w:p w:rsidR="00893EB6" w:rsidRPr="007A0E85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4082" w:type="dxa"/>
            <w:vAlign w:val="center"/>
          </w:tcPr>
          <w:p w:rsidR="00893EB6" w:rsidRPr="007A0E85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sz w:val="20"/>
                <w:szCs w:val="20"/>
              </w:rPr>
              <w:t>Zapewnienie optymalnych warunków do prowadzenia spraw dotyczących cudzoziemców</w:t>
            </w:r>
          </w:p>
        </w:tc>
        <w:tc>
          <w:tcPr>
            <w:tcW w:w="3147" w:type="dxa"/>
            <w:vMerge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989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E60285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t>Liczba osób poddanych czynnościom kontrolno-weryfikacyjnym w zakresie legalności pobytu i zatrudnienia (osoby).</w:t>
            </w:r>
          </w:p>
        </w:tc>
        <w:tc>
          <w:tcPr>
            <w:tcW w:w="1276" w:type="dxa"/>
            <w:vAlign w:val="center"/>
          </w:tcPr>
          <w:p w:rsidR="00893EB6" w:rsidRPr="00E60285" w:rsidRDefault="00E60285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t>8000</w:t>
            </w:r>
          </w:p>
        </w:tc>
        <w:tc>
          <w:tcPr>
            <w:tcW w:w="4082" w:type="dxa"/>
            <w:vAlign w:val="center"/>
          </w:tcPr>
          <w:p w:rsidR="00893EB6" w:rsidRPr="00E60285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Zapewnienie przestrzegania przepisów </w:t>
            </w:r>
            <w:r w:rsidRPr="00E6028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zakresie legalności pobytu i legalności zatrudnienia cudzoziemców.</w:t>
            </w:r>
          </w:p>
        </w:tc>
        <w:tc>
          <w:tcPr>
            <w:tcW w:w="3147" w:type="dxa"/>
            <w:vMerge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EB6" w:rsidRPr="00D85759" w:rsidTr="00FC4578">
        <w:trPr>
          <w:trHeight w:val="1135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893EB6" w:rsidRPr="00177263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3EB6" w:rsidRPr="00D85759" w:rsidRDefault="00893EB6" w:rsidP="00FC457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93EB6" w:rsidRPr="00B630BD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0BD">
              <w:rPr>
                <w:rFonts w:ascii="Times New Roman" w:hAnsi="Times New Roman" w:cs="Times New Roman"/>
                <w:b/>
                <w:sz w:val="20"/>
                <w:szCs w:val="20"/>
              </w:rPr>
              <w:t>Liczba cudzoziemców, którzy opuścili terytorium RP poprzez doprowadzenie przez SG w danym roku.</w:t>
            </w:r>
          </w:p>
        </w:tc>
        <w:tc>
          <w:tcPr>
            <w:tcW w:w="1276" w:type="dxa"/>
            <w:vAlign w:val="center"/>
          </w:tcPr>
          <w:p w:rsidR="00893EB6" w:rsidRPr="00B630BD" w:rsidRDefault="00B630BD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0B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082" w:type="dxa"/>
            <w:vAlign w:val="center"/>
          </w:tcPr>
          <w:p w:rsidR="00893EB6" w:rsidRPr="00B630BD" w:rsidRDefault="00893EB6" w:rsidP="00FC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0BD">
              <w:rPr>
                <w:rFonts w:ascii="Times New Roman" w:hAnsi="Times New Roman" w:cs="Times New Roman"/>
                <w:b/>
                <w:sz w:val="20"/>
                <w:szCs w:val="20"/>
              </w:rPr>
              <w:t>Zapewnienie zdolności do organizacji powrotów cudzoziemców (w tym poprzez zapewnienie odpowiedniej liczby miejsca w ośrodkach dla cudzoziemców)</w:t>
            </w:r>
          </w:p>
        </w:tc>
        <w:tc>
          <w:tcPr>
            <w:tcW w:w="3147" w:type="dxa"/>
            <w:vMerge/>
            <w:vAlign w:val="center"/>
          </w:tcPr>
          <w:p w:rsidR="00893EB6" w:rsidRPr="0074402A" w:rsidRDefault="00893EB6" w:rsidP="00F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C66" w:rsidRPr="006B2E99" w:rsidRDefault="00BC6C66" w:rsidP="0082486E">
      <w:pPr>
        <w:tabs>
          <w:tab w:val="left" w:pos="192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Default="004A42FA" w:rsidP="00893EB6">
      <w:pPr>
        <w:pStyle w:val="Stopka"/>
        <w:ind w:left="7655"/>
        <w:jc w:val="center"/>
        <w:rPr>
          <w:rFonts w:ascii="Times New Roman" w:hAnsi="Times New Roman" w:cs="Times New Roman"/>
          <w:sz w:val="20"/>
          <w:szCs w:val="20"/>
        </w:rPr>
      </w:pP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KOMENDANT</w:t>
      </w: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Warmińsko-Mazurskiego Oddziału</w:t>
      </w: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Straży Granicznej</w:t>
      </w: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gen. bryg. SG Robert INGLOT</w:t>
      </w: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/podpisano elektronicznie certyfikatem kwalifikowanym/</w:t>
      </w:r>
    </w:p>
    <w:p w:rsidR="00893EB6" w:rsidRPr="00893EB6" w:rsidRDefault="00893EB6" w:rsidP="00893EB6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56514E" w:rsidRDefault="0056514E" w:rsidP="0082486E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12421D" w:rsidRPr="00607F70" w:rsidRDefault="0012421D" w:rsidP="0082486E">
      <w:pPr>
        <w:pStyle w:val="Stopka"/>
        <w:jc w:val="center"/>
        <w:rPr>
          <w:rFonts w:ascii="Times New Roman" w:hAnsi="Times New Roman" w:cs="Times New Roman"/>
          <w:sz w:val="16"/>
          <w:szCs w:val="16"/>
        </w:rPr>
      </w:pPr>
    </w:p>
    <w:p w:rsidR="00893EB6" w:rsidRPr="000C1BB6" w:rsidRDefault="00893EB6" w:rsidP="00893EB6">
      <w:pPr>
        <w:pStyle w:val="Tekstpodstawowy"/>
        <w:spacing w:after="0"/>
        <w:jc w:val="both"/>
        <w:rPr>
          <w:rFonts w:cs="Times New Roman"/>
          <w:b/>
          <w:i/>
          <w:sz w:val="16"/>
          <w:szCs w:val="16"/>
          <w:lang w:val="pl-PL"/>
        </w:rPr>
      </w:pPr>
      <w:bookmarkStart w:id="1" w:name="_Hlk28849813"/>
      <w:bookmarkEnd w:id="1"/>
      <w:r w:rsidRPr="000C1BB6">
        <w:rPr>
          <w:rFonts w:cs="Times New Roman"/>
          <w:sz w:val="16"/>
          <w:szCs w:val="16"/>
          <w:lang w:val="pl-PL"/>
        </w:rPr>
        <w:t xml:space="preserve">Wykonano </w:t>
      </w:r>
      <w:r w:rsidRPr="000C1BB6">
        <w:rPr>
          <w:rFonts w:cs="Times New Roman"/>
          <w:sz w:val="16"/>
          <w:szCs w:val="16"/>
        </w:rPr>
        <w:t xml:space="preserve">w egz. </w:t>
      </w:r>
      <w:r w:rsidRPr="000C1BB6">
        <w:rPr>
          <w:rFonts w:cs="Times New Roman"/>
          <w:sz w:val="16"/>
          <w:szCs w:val="16"/>
          <w:lang w:val="pl-PL"/>
        </w:rPr>
        <w:t xml:space="preserve">pojedynczym – </w:t>
      </w:r>
      <w:r>
        <w:rPr>
          <w:rFonts w:cs="Times New Roman"/>
          <w:sz w:val="16"/>
          <w:szCs w:val="16"/>
          <w:lang w:val="pl-PL"/>
        </w:rPr>
        <w:t>a/a</w:t>
      </w:r>
    </w:p>
    <w:p w:rsidR="00893EB6" w:rsidRPr="000C1BB6" w:rsidRDefault="00893EB6" w:rsidP="00893E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1BB6">
        <w:rPr>
          <w:rFonts w:ascii="Times New Roman" w:hAnsi="Times New Roman" w:cs="Times New Roman"/>
          <w:sz w:val="16"/>
          <w:szCs w:val="16"/>
        </w:rPr>
        <w:t xml:space="preserve">Wykonał: </w:t>
      </w:r>
      <w:r>
        <w:rPr>
          <w:rFonts w:ascii="Times New Roman" w:hAnsi="Times New Roman" w:cs="Times New Roman"/>
          <w:sz w:val="16"/>
          <w:szCs w:val="16"/>
        </w:rPr>
        <w:t>st. chor. sztab. SG Agnieszka Chylak-Dolewska</w:t>
      </w:r>
      <w:r w:rsidRPr="000C1BB6">
        <w:rPr>
          <w:rFonts w:ascii="Times New Roman" w:hAnsi="Times New Roman" w:cs="Times New Roman"/>
          <w:sz w:val="16"/>
          <w:szCs w:val="16"/>
        </w:rPr>
        <w:t xml:space="preserve">, </w:t>
      </w:r>
      <w:r w:rsidRPr="000C1BB6">
        <w:rPr>
          <w:rFonts w:ascii="Segoe UI Symbol" w:hAnsi="Segoe UI Symbol" w:cs="Segoe UI Symbol"/>
          <w:bCs/>
          <w:sz w:val="18"/>
          <w:szCs w:val="18"/>
        </w:rPr>
        <w:t>☎</w:t>
      </w:r>
      <w:r w:rsidRPr="000C1BB6">
        <w:rPr>
          <w:rFonts w:ascii="Times New Roman" w:hAnsi="Times New Roman" w:cs="Times New Roman"/>
          <w:sz w:val="16"/>
          <w:szCs w:val="16"/>
        </w:rPr>
        <w:t>664 3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0C1B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70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</w:p>
    <w:p w:rsidR="00E34B85" w:rsidRPr="007E2A23" w:rsidRDefault="00893EB6" w:rsidP="0089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Dnia 03.02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2022 </w:t>
      </w:r>
      <w:r w:rsidRPr="000C1BB6">
        <w:rPr>
          <w:rFonts w:ascii="Times New Roman" w:hAnsi="Times New Roman" w:cs="Times New Roman"/>
          <w:sz w:val="16"/>
          <w:szCs w:val="16"/>
        </w:rPr>
        <w:t>r.</w:t>
      </w:r>
    </w:p>
    <w:sectPr w:rsidR="00E34B85" w:rsidRPr="007E2A23" w:rsidSect="00312DF3">
      <w:footerReference w:type="default" r:id="rId8"/>
      <w:pgSz w:w="16838" w:h="11906" w:orient="landscape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5E" w:rsidRDefault="00D4415E" w:rsidP="009F37A2">
      <w:pPr>
        <w:spacing w:after="0" w:line="240" w:lineRule="auto"/>
      </w:pPr>
      <w:r>
        <w:separator/>
      </w:r>
    </w:p>
  </w:endnote>
  <w:endnote w:type="continuationSeparator" w:id="0">
    <w:p w:rsidR="00D4415E" w:rsidRDefault="00D4415E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086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D72C6" w:rsidRDefault="0054150E" w:rsidP="004A42FA">
        <w:pPr>
          <w:pStyle w:val="Stopka"/>
          <w:jc w:val="center"/>
          <w:rPr>
            <w:sz w:val="16"/>
            <w:szCs w:val="16"/>
          </w:rPr>
        </w:pPr>
        <w:r w:rsidRPr="008A4114">
          <w:rPr>
            <w:sz w:val="16"/>
            <w:szCs w:val="16"/>
          </w:rPr>
          <w:fldChar w:fldCharType="begin"/>
        </w:r>
        <w:r w:rsidR="00FD72C6" w:rsidRPr="008A4114">
          <w:rPr>
            <w:sz w:val="16"/>
            <w:szCs w:val="16"/>
          </w:rPr>
          <w:instrText>PAGE   \* MERGEFORMAT</w:instrText>
        </w:r>
        <w:r w:rsidRPr="008A4114">
          <w:rPr>
            <w:sz w:val="16"/>
            <w:szCs w:val="16"/>
          </w:rPr>
          <w:fldChar w:fldCharType="separate"/>
        </w:r>
        <w:r w:rsidR="00912F3C">
          <w:rPr>
            <w:noProof/>
            <w:sz w:val="16"/>
            <w:szCs w:val="16"/>
          </w:rPr>
          <w:t>2</w:t>
        </w:r>
        <w:r w:rsidRPr="008A4114">
          <w:rPr>
            <w:sz w:val="16"/>
            <w:szCs w:val="16"/>
          </w:rPr>
          <w:fldChar w:fldCharType="end"/>
        </w:r>
        <w:r w:rsidR="00FD72C6">
          <w:rPr>
            <w:sz w:val="16"/>
            <w:szCs w:val="16"/>
          </w:rPr>
          <w:t>/2</w:t>
        </w:r>
      </w:p>
      <w:p w:rsidR="00FD72C6" w:rsidRPr="004A42FA" w:rsidRDefault="00501A8F" w:rsidP="004A42FA">
        <w:pPr>
          <w:pStyle w:val="Stopka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5E" w:rsidRDefault="00D4415E" w:rsidP="009F37A2">
      <w:pPr>
        <w:spacing w:after="0" w:line="240" w:lineRule="auto"/>
      </w:pPr>
      <w:r>
        <w:separator/>
      </w:r>
    </w:p>
  </w:footnote>
  <w:footnote w:type="continuationSeparator" w:id="0">
    <w:p w:rsidR="00D4415E" w:rsidRDefault="00D4415E" w:rsidP="009F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640"/>
    <w:multiLevelType w:val="hybridMultilevel"/>
    <w:tmpl w:val="2D4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A06"/>
    <w:multiLevelType w:val="hybridMultilevel"/>
    <w:tmpl w:val="6DCC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6FD2"/>
    <w:multiLevelType w:val="hybridMultilevel"/>
    <w:tmpl w:val="1CAA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E88"/>
    <w:multiLevelType w:val="hybridMultilevel"/>
    <w:tmpl w:val="FF9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F"/>
    <w:rsid w:val="00005986"/>
    <w:rsid w:val="00044E29"/>
    <w:rsid w:val="00047960"/>
    <w:rsid w:val="00062C2C"/>
    <w:rsid w:val="00072EAE"/>
    <w:rsid w:val="00081662"/>
    <w:rsid w:val="00082E98"/>
    <w:rsid w:val="00084D0E"/>
    <w:rsid w:val="000A26AF"/>
    <w:rsid w:val="000C19F4"/>
    <w:rsid w:val="000D6990"/>
    <w:rsid w:val="000E575B"/>
    <w:rsid w:val="000F0113"/>
    <w:rsid w:val="001019F5"/>
    <w:rsid w:val="00121B53"/>
    <w:rsid w:val="0012421D"/>
    <w:rsid w:val="00146594"/>
    <w:rsid w:val="00154E24"/>
    <w:rsid w:val="001A643A"/>
    <w:rsid w:val="001B0827"/>
    <w:rsid w:val="001E4B0A"/>
    <w:rsid w:val="00270E8C"/>
    <w:rsid w:val="002854DC"/>
    <w:rsid w:val="002B51B8"/>
    <w:rsid w:val="00312DF3"/>
    <w:rsid w:val="0033032F"/>
    <w:rsid w:val="00340F84"/>
    <w:rsid w:val="00364E8E"/>
    <w:rsid w:val="003826F0"/>
    <w:rsid w:val="00392BDB"/>
    <w:rsid w:val="003B7AD8"/>
    <w:rsid w:val="004548F4"/>
    <w:rsid w:val="00456D80"/>
    <w:rsid w:val="00463EA0"/>
    <w:rsid w:val="0047717C"/>
    <w:rsid w:val="0048431E"/>
    <w:rsid w:val="00490C02"/>
    <w:rsid w:val="004A42FA"/>
    <w:rsid w:val="004B398C"/>
    <w:rsid w:val="004D6E85"/>
    <w:rsid w:val="005104D7"/>
    <w:rsid w:val="00513E21"/>
    <w:rsid w:val="00535999"/>
    <w:rsid w:val="0054150E"/>
    <w:rsid w:val="00543776"/>
    <w:rsid w:val="0056514E"/>
    <w:rsid w:val="00576805"/>
    <w:rsid w:val="005B5728"/>
    <w:rsid w:val="00604EEF"/>
    <w:rsid w:val="0060533D"/>
    <w:rsid w:val="00607F70"/>
    <w:rsid w:val="00642EAA"/>
    <w:rsid w:val="00655A9E"/>
    <w:rsid w:val="006676C8"/>
    <w:rsid w:val="006728CE"/>
    <w:rsid w:val="0068146E"/>
    <w:rsid w:val="00690EC0"/>
    <w:rsid w:val="006B2E99"/>
    <w:rsid w:val="006D4AB3"/>
    <w:rsid w:val="006E33F1"/>
    <w:rsid w:val="006F4EF5"/>
    <w:rsid w:val="00705E67"/>
    <w:rsid w:val="00714E9F"/>
    <w:rsid w:val="00732874"/>
    <w:rsid w:val="00733385"/>
    <w:rsid w:val="00755FE8"/>
    <w:rsid w:val="007601AB"/>
    <w:rsid w:val="00771C06"/>
    <w:rsid w:val="00781645"/>
    <w:rsid w:val="007A4B7C"/>
    <w:rsid w:val="007B5FEA"/>
    <w:rsid w:val="007C3031"/>
    <w:rsid w:val="007C7EC8"/>
    <w:rsid w:val="007D7D1E"/>
    <w:rsid w:val="007E2A23"/>
    <w:rsid w:val="007E3AB2"/>
    <w:rsid w:val="007F0EA4"/>
    <w:rsid w:val="007F7EAF"/>
    <w:rsid w:val="0080400A"/>
    <w:rsid w:val="0082486E"/>
    <w:rsid w:val="00842E96"/>
    <w:rsid w:val="008606DF"/>
    <w:rsid w:val="0087778A"/>
    <w:rsid w:val="00877A26"/>
    <w:rsid w:val="008910F8"/>
    <w:rsid w:val="00891B7B"/>
    <w:rsid w:val="00893EB6"/>
    <w:rsid w:val="0089430A"/>
    <w:rsid w:val="00897CC9"/>
    <w:rsid w:val="008A2A28"/>
    <w:rsid w:val="008A4114"/>
    <w:rsid w:val="008A6C3A"/>
    <w:rsid w:val="008A7DF2"/>
    <w:rsid w:val="008B5824"/>
    <w:rsid w:val="008D0ECB"/>
    <w:rsid w:val="00901A78"/>
    <w:rsid w:val="00907371"/>
    <w:rsid w:val="00912F3C"/>
    <w:rsid w:val="00916024"/>
    <w:rsid w:val="00916E93"/>
    <w:rsid w:val="009509F3"/>
    <w:rsid w:val="00951273"/>
    <w:rsid w:val="00963A75"/>
    <w:rsid w:val="009C4FB3"/>
    <w:rsid w:val="009D137C"/>
    <w:rsid w:val="009D796A"/>
    <w:rsid w:val="009F2952"/>
    <w:rsid w:val="009F37A2"/>
    <w:rsid w:val="00A04B25"/>
    <w:rsid w:val="00A30199"/>
    <w:rsid w:val="00AA08B8"/>
    <w:rsid w:val="00B17D71"/>
    <w:rsid w:val="00B30A7D"/>
    <w:rsid w:val="00B43BD7"/>
    <w:rsid w:val="00B443FC"/>
    <w:rsid w:val="00B630BD"/>
    <w:rsid w:val="00B76685"/>
    <w:rsid w:val="00B846C4"/>
    <w:rsid w:val="00BC6C1F"/>
    <w:rsid w:val="00BC6C66"/>
    <w:rsid w:val="00BE14EB"/>
    <w:rsid w:val="00BE3484"/>
    <w:rsid w:val="00C4419F"/>
    <w:rsid w:val="00C57655"/>
    <w:rsid w:val="00C942E2"/>
    <w:rsid w:val="00CA72AF"/>
    <w:rsid w:val="00CD6FD6"/>
    <w:rsid w:val="00CE59EF"/>
    <w:rsid w:val="00D130E5"/>
    <w:rsid w:val="00D34D75"/>
    <w:rsid w:val="00D4415E"/>
    <w:rsid w:val="00D55561"/>
    <w:rsid w:val="00D56FFC"/>
    <w:rsid w:val="00D92425"/>
    <w:rsid w:val="00DD25CA"/>
    <w:rsid w:val="00DD4F66"/>
    <w:rsid w:val="00DF3483"/>
    <w:rsid w:val="00E04C2E"/>
    <w:rsid w:val="00E226CD"/>
    <w:rsid w:val="00E329ED"/>
    <w:rsid w:val="00E34B85"/>
    <w:rsid w:val="00E447B6"/>
    <w:rsid w:val="00E53534"/>
    <w:rsid w:val="00E60285"/>
    <w:rsid w:val="00E80DEC"/>
    <w:rsid w:val="00E865F3"/>
    <w:rsid w:val="00EB77DF"/>
    <w:rsid w:val="00EC093F"/>
    <w:rsid w:val="00ED2888"/>
    <w:rsid w:val="00F2324D"/>
    <w:rsid w:val="00FB331C"/>
    <w:rsid w:val="00FC5F20"/>
    <w:rsid w:val="00FD72C6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DC0E83"/>
  <w15:docId w15:val="{06FFFE9B-5714-429E-851C-3D15CE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F37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3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24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B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14"/>
  </w:style>
  <w:style w:type="paragraph" w:styleId="Stopka">
    <w:name w:val="footer"/>
    <w:basedOn w:val="Normalny"/>
    <w:link w:val="Stopka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14"/>
  </w:style>
  <w:style w:type="paragraph" w:styleId="Tekstpodstawowy">
    <w:name w:val="Body Text"/>
    <w:basedOn w:val="Normalny"/>
    <w:link w:val="TekstpodstawowyZnak"/>
    <w:rsid w:val="007E2A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E2A23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Standard">
    <w:name w:val="Standard"/>
    <w:rsid w:val="007E2A23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4404-E200-4F1E-B03C-CD09DD54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 Sławomir</dc:creator>
  <cp:lastModifiedBy>Chylak-Dolewska Agnieszka</cp:lastModifiedBy>
  <cp:revision>2</cp:revision>
  <cp:lastPrinted>2021-01-08T08:24:00Z</cp:lastPrinted>
  <dcterms:created xsi:type="dcterms:W3CDTF">2022-02-03T09:03:00Z</dcterms:created>
  <dcterms:modified xsi:type="dcterms:W3CDTF">2022-02-03T09:03:00Z</dcterms:modified>
</cp:coreProperties>
</file>