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0F" w:rsidRDefault="006464DC" w:rsidP="00F67225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F67225">
        <w:rPr>
          <w:rFonts w:ascii="Times New Roman" w:eastAsia="Sans serif" w:hAnsi="Times New Roman" w:cs="Times New Roman"/>
          <w:b/>
          <w:color w:val="000000"/>
          <w:sz w:val="28"/>
        </w:rPr>
        <w:t>Wydzia</w:t>
      </w:r>
      <w:r w:rsidR="006A0FB1" w:rsidRPr="00F67225">
        <w:rPr>
          <w:rFonts w:ascii="Times New Roman" w:eastAsia="Calibri" w:hAnsi="Times New Roman" w:cs="Times New Roman"/>
          <w:b/>
          <w:color w:val="000000"/>
          <w:sz w:val="28"/>
        </w:rPr>
        <w:t>ł Techniki i Zaopatrzenia Sekcja</w:t>
      </w:r>
      <w:r w:rsidRPr="00F6722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6A0FB1" w:rsidRPr="00F67225">
        <w:rPr>
          <w:rFonts w:ascii="Times New Roman" w:eastAsia="Calibri" w:hAnsi="Times New Roman" w:cs="Times New Roman"/>
          <w:b/>
          <w:color w:val="000000"/>
          <w:sz w:val="28"/>
        </w:rPr>
        <w:t>Techniki Specjalnej</w:t>
      </w:r>
    </w:p>
    <w:p w:rsidR="00702E54" w:rsidRDefault="00702E54" w:rsidP="00F67225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INFORMACJA</w:t>
      </w:r>
    </w:p>
    <w:p w:rsidR="00702E54" w:rsidRPr="00F67225" w:rsidRDefault="00702E54" w:rsidP="00F6722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3A0F" w:rsidRPr="00F67225" w:rsidRDefault="006464DC" w:rsidP="00702E54">
      <w:pPr>
        <w:spacing w:before="100" w:after="119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Działając zgodnie </w:t>
      </w:r>
      <w:r w:rsidR="00702E54">
        <w:rPr>
          <w:rFonts w:ascii="Times New Roman" w:eastAsia="Arial" w:hAnsi="Times New Roman" w:cs="Times New Roman"/>
          <w:color w:val="000000"/>
          <w:sz w:val="24"/>
        </w:rPr>
        <w:t xml:space="preserve">z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§ 7 i §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3</w:t>
      </w:r>
      <w:r w:rsidR="00702E54">
        <w:rPr>
          <w:rFonts w:ascii="Times New Roman" w:eastAsia="Arial" w:hAnsi="Times New Roman" w:cs="Times New Roman"/>
          <w:color w:val="000000"/>
          <w:sz w:val="24"/>
        </w:rPr>
        <w:t>8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Rozporządzenia Rady Ministrów z dnia 21 października 2019 r. </w:t>
      </w:r>
      <w:r w:rsidR="004A7046">
        <w:rPr>
          <w:rFonts w:ascii="Times New Roman" w:eastAsia="Arial" w:hAnsi="Times New Roman" w:cs="Times New Roman"/>
          <w:color w:val="000000"/>
          <w:sz w:val="24"/>
        </w:rPr>
        <w:t xml:space="preserve">           </w:t>
      </w:r>
      <w:r w:rsidRPr="00F67225">
        <w:rPr>
          <w:rFonts w:ascii="Times New Roman" w:eastAsia="Arial" w:hAnsi="Times New Roman" w:cs="Times New Roman"/>
          <w:i/>
          <w:color w:val="000000"/>
          <w:sz w:val="24"/>
        </w:rPr>
        <w:t xml:space="preserve">w sprawie szczegółowego sposobu gospodarowania składnikami rzeczowymi majątku ruchomego Skarbu Państwa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Warmińsko-Mazurski Oddział Straży Granicznej w Kętrzynie </w:t>
      </w:r>
      <w:r w:rsidR="00702E54">
        <w:rPr>
          <w:rFonts w:ascii="Times New Roman" w:eastAsia="Arial" w:hAnsi="Times New Roman" w:cs="Times New Roman"/>
          <w:color w:val="000000"/>
          <w:sz w:val="24"/>
        </w:rPr>
        <w:t xml:space="preserve">           w dniu 19.10.2020 r. dokonał nieodpłatnego przekazania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zbędn</w:t>
      </w:r>
      <w:r w:rsidR="00702E54">
        <w:rPr>
          <w:rFonts w:ascii="Times New Roman" w:eastAsia="Arial" w:hAnsi="Times New Roman" w:cs="Times New Roman"/>
          <w:color w:val="000000"/>
          <w:sz w:val="24"/>
        </w:rPr>
        <w:t>ych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i zużyt</w:t>
      </w:r>
      <w:r w:rsidR="00702E54">
        <w:rPr>
          <w:rFonts w:ascii="Times New Roman" w:eastAsia="Arial" w:hAnsi="Times New Roman" w:cs="Times New Roman"/>
          <w:color w:val="000000"/>
          <w:sz w:val="24"/>
        </w:rPr>
        <w:t>ych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składnik</w:t>
      </w:r>
      <w:r w:rsidR="00702E54">
        <w:rPr>
          <w:rFonts w:ascii="Times New Roman" w:eastAsia="Arial" w:hAnsi="Times New Roman" w:cs="Times New Roman"/>
          <w:color w:val="000000"/>
          <w:sz w:val="24"/>
        </w:rPr>
        <w:t>ów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rzeczow</w:t>
      </w:r>
      <w:r w:rsidR="00702E54">
        <w:rPr>
          <w:rFonts w:ascii="Times New Roman" w:eastAsia="Arial" w:hAnsi="Times New Roman" w:cs="Times New Roman"/>
          <w:color w:val="000000"/>
          <w:sz w:val="24"/>
        </w:rPr>
        <w:t>ych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majątku ruchomego wymienion</w:t>
      </w:r>
      <w:r w:rsidR="00702E54">
        <w:rPr>
          <w:rFonts w:ascii="Times New Roman" w:eastAsia="Arial" w:hAnsi="Times New Roman" w:cs="Times New Roman"/>
          <w:color w:val="000000"/>
          <w:sz w:val="24"/>
        </w:rPr>
        <w:t>ych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w </w:t>
      </w:r>
      <w:hyperlink r:id="rId4">
        <w:r w:rsidRPr="00702E54">
          <w:rPr>
            <w:rFonts w:ascii="Times New Roman" w:eastAsia="Arial" w:hAnsi="Times New Roman" w:cs="Times New Roman"/>
            <w:color w:val="111111"/>
            <w:sz w:val="24"/>
          </w:rPr>
          <w:t>załączniku nr 1</w:t>
        </w:r>
      </w:hyperlink>
      <w:r w:rsidR="00702E54" w:rsidRPr="00702E54">
        <w:rPr>
          <w:rFonts w:ascii="Times New Roman" w:eastAsia="Arial" w:hAnsi="Times New Roman" w:cs="Times New Roman"/>
          <w:color w:val="111111"/>
          <w:sz w:val="24"/>
        </w:rPr>
        <w:t xml:space="preserve">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bez zastrzeżenia obowiązku zw</w:t>
      </w:r>
      <w:r w:rsidR="008711BE">
        <w:rPr>
          <w:rFonts w:ascii="Times New Roman" w:eastAsia="Arial" w:hAnsi="Times New Roman" w:cs="Times New Roman"/>
          <w:color w:val="000000"/>
          <w:sz w:val="24"/>
        </w:rPr>
        <w:t>rotu dla Urzędu Miasta Mrągowo.</w:t>
      </w:r>
      <w:bookmarkStart w:id="0" w:name="_GoBack"/>
      <w:bookmarkEnd w:id="0"/>
    </w:p>
    <w:p w:rsidR="004E3A0F" w:rsidRDefault="004E3A0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A0F" w:rsidRDefault="004E3A0F">
      <w:pPr>
        <w:spacing w:after="0" w:line="240" w:lineRule="auto"/>
        <w:rPr>
          <w:rFonts w:ascii="Calibri" w:eastAsia="Calibri" w:hAnsi="Calibri" w:cs="Calibri"/>
        </w:rPr>
      </w:pPr>
    </w:p>
    <w:sectPr w:rsidR="004E3A0F" w:rsidSect="00EA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0F"/>
    <w:rsid w:val="004A7046"/>
    <w:rsid w:val="004E3A0F"/>
    <w:rsid w:val="006464DC"/>
    <w:rsid w:val="006A0FB1"/>
    <w:rsid w:val="00702E54"/>
    <w:rsid w:val="008711BE"/>
    <w:rsid w:val="00EA2619"/>
    <w:rsid w:val="00F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C1C3-7400-4683-AF68-032D1F47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nadwislanski.strazgraniczna.pl/download/387/27179/Ocenamienia2019WTnaBIP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Robert</dc:creator>
  <cp:lastModifiedBy>Skakuj Andrzej</cp:lastModifiedBy>
  <cp:revision>2</cp:revision>
  <dcterms:created xsi:type="dcterms:W3CDTF">2020-10-19T10:44:00Z</dcterms:created>
  <dcterms:modified xsi:type="dcterms:W3CDTF">2020-10-19T10:44:00Z</dcterms:modified>
</cp:coreProperties>
</file>