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A0F" w:rsidRPr="00F67225" w:rsidRDefault="006464DC" w:rsidP="00F6722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7225">
        <w:rPr>
          <w:rFonts w:ascii="Times New Roman" w:eastAsia="Sans serif" w:hAnsi="Times New Roman" w:cs="Times New Roman"/>
          <w:b/>
          <w:color w:val="000000"/>
          <w:sz w:val="28"/>
        </w:rPr>
        <w:t>Wydzia</w:t>
      </w:r>
      <w:r w:rsidR="006A0FB1" w:rsidRPr="00F67225">
        <w:rPr>
          <w:rFonts w:ascii="Times New Roman" w:eastAsia="Calibri" w:hAnsi="Times New Roman" w:cs="Times New Roman"/>
          <w:b/>
          <w:color w:val="000000"/>
          <w:sz w:val="28"/>
        </w:rPr>
        <w:t>ł Techniki i Zaopatrzenia Sekcja</w:t>
      </w:r>
      <w:r w:rsidRPr="00F67225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="006A0FB1" w:rsidRPr="00F67225">
        <w:rPr>
          <w:rFonts w:ascii="Times New Roman" w:eastAsia="Calibri" w:hAnsi="Times New Roman" w:cs="Times New Roman"/>
          <w:b/>
          <w:color w:val="000000"/>
          <w:sz w:val="28"/>
        </w:rPr>
        <w:t>Techniki Specjalnej</w:t>
      </w:r>
    </w:p>
    <w:p w:rsidR="004E3A0F" w:rsidRPr="00F67225" w:rsidRDefault="006464DC" w:rsidP="00F67225">
      <w:pPr>
        <w:spacing w:before="100" w:after="119"/>
        <w:jc w:val="both"/>
        <w:rPr>
          <w:rFonts w:ascii="Times New Roman" w:eastAsia="Times New Roman" w:hAnsi="Times New Roman" w:cs="Times New Roman"/>
          <w:sz w:val="24"/>
        </w:rPr>
      </w:pP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Działając zgodnie § 7 i § 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>39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Rozporządzenia Rady Ministrów z dnia 21 października 2019 r. </w:t>
      </w:r>
      <w:r w:rsidR="004A7046">
        <w:rPr>
          <w:rFonts w:ascii="Times New Roman" w:eastAsia="Arial" w:hAnsi="Times New Roman" w:cs="Times New Roman"/>
          <w:color w:val="000000"/>
          <w:sz w:val="24"/>
        </w:rPr>
        <w:t xml:space="preserve">           </w:t>
      </w:r>
      <w:bookmarkStart w:id="0" w:name="_GoBack"/>
      <w:bookmarkEnd w:id="0"/>
      <w:r w:rsidRPr="00F67225">
        <w:rPr>
          <w:rFonts w:ascii="Times New Roman" w:eastAsia="Arial" w:hAnsi="Times New Roman" w:cs="Times New Roman"/>
          <w:i/>
          <w:color w:val="000000"/>
          <w:sz w:val="24"/>
        </w:rPr>
        <w:t xml:space="preserve">w sprawie szczegółowego sposobu gospodarowania składnikami rzeczowymi majątku ruchomego Skarbu Państwa 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Warmińsko-Mazurski Oddział Straży Granicznej w Kętrzynie informuje, że posiada zbędne i zużyte składniki rzeczowe majątku ruchomego wymienione </w:t>
      </w:r>
      <w:r w:rsidR="00F67225">
        <w:rPr>
          <w:rFonts w:ascii="Times New Roman" w:eastAsia="Arial" w:hAnsi="Times New Roman" w:cs="Times New Roman"/>
          <w:color w:val="000000"/>
          <w:sz w:val="24"/>
        </w:rPr>
        <w:t xml:space="preserve">         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w </w:t>
      </w:r>
      <w:hyperlink r:id="rId4">
        <w:r w:rsidRPr="00F67225">
          <w:rPr>
            <w:rFonts w:ascii="Times New Roman" w:eastAsia="Arial" w:hAnsi="Times New Roman" w:cs="Times New Roman"/>
            <w:color w:val="111111"/>
            <w:sz w:val="24"/>
            <w:u w:val="single"/>
          </w:rPr>
          <w:t>załączniku nr 1</w:t>
        </w:r>
      </w:hyperlink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, które mogą być przedmiotem 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>darowizny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bez zastrzeżenia obowiązku zwrotu.</w:t>
      </w:r>
    </w:p>
    <w:p w:rsidR="004E3A0F" w:rsidRPr="00F67225" w:rsidRDefault="006464DC" w:rsidP="00F67225">
      <w:pPr>
        <w:spacing w:before="100" w:after="119"/>
        <w:jc w:val="both"/>
        <w:rPr>
          <w:rFonts w:ascii="Times New Roman" w:eastAsia="Times New Roman" w:hAnsi="Times New Roman" w:cs="Times New Roman"/>
          <w:sz w:val="24"/>
        </w:rPr>
      </w:pPr>
      <w:r w:rsidRPr="00F67225">
        <w:rPr>
          <w:rFonts w:ascii="Times New Roman" w:eastAsia="Arial" w:hAnsi="Times New Roman" w:cs="Times New Roman"/>
          <w:color w:val="000000"/>
          <w:sz w:val="24"/>
        </w:rPr>
        <w:t>W przypadku zainteresowania pozyskaniem przedmiotowych składników proszę o składanie wniosku, o którym mowa § 3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>9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wyżej wymienionego rozporządzenia do dnia 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>04</w:t>
      </w:r>
      <w:r w:rsidRPr="00F67225">
        <w:rPr>
          <w:rFonts w:ascii="Times New Roman" w:eastAsia="Arial" w:hAnsi="Times New Roman" w:cs="Times New Roman"/>
          <w:color w:val="000000"/>
          <w:sz w:val="24"/>
        </w:rPr>
        <w:t>.0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>9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.2020 r. </w:t>
      </w:r>
      <w:r w:rsidR="00F67225">
        <w:rPr>
          <w:rFonts w:ascii="Times New Roman" w:eastAsia="Arial" w:hAnsi="Times New Roman" w:cs="Times New Roman"/>
          <w:color w:val="000000"/>
          <w:sz w:val="24"/>
        </w:rPr>
        <w:t xml:space="preserve">       na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fax</w:t>
      </w:r>
      <w:r w:rsidR="00F67225">
        <w:rPr>
          <w:rFonts w:ascii="Times New Roman" w:eastAsia="Arial" w:hAnsi="Times New Roman" w:cs="Times New Roman"/>
          <w:color w:val="000000"/>
          <w:sz w:val="24"/>
        </w:rPr>
        <w:t xml:space="preserve"> nr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89 750 37 64 lub listownie na adres: Warmińsko-Mazurski Oddział Straży Granicznej ul. Sikorskiego 78, 11-400 Kętrzyn.</w:t>
      </w:r>
    </w:p>
    <w:p w:rsidR="004E3A0F" w:rsidRPr="00F67225" w:rsidRDefault="006464DC" w:rsidP="00F67225">
      <w:pPr>
        <w:spacing w:before="100" w:after="119"/>
        <w:jc w:val="both"/>
        <w:rPr>
          <w:rFonts w:ascii="Times New Roman" w:eastAsia="Times New Roman" w:hAnsi="Times New Roman" w:cs="Times New Roman"/>
          <w:sz w:val="24"/>
        </w:rPr>
      </w:pPr>
      <w:r w:rsidRPr="00F67225">
        <w:rPr>
          <w:rFonts w:ascii="Times New Roman" w:eastAsia="Arial" w:hAnsi="Times New Roman" w:cs="Times New Roman"/>
          <w:color w:val="000000"/>
          <w:sz w:val="24"/>
        </w:rPr>
        <w:t>Osoby wyznaczone do kontaktu:</w:t>
      </w:r>
    </w:p>
    <w:p w:rsidR="004E3A0F" w:rsidRPr="00F67225" w:rsidRDefault="006464DC" w:rsidP="00F67225">
      <w:pPr>
        <w:spacing w:before="100" w:after="0"/>
        <w:jc w:val="both"/>
        <w:rPr>
          <w:rFonts w:ascii="Times New Roman" w:eastAsia="Times New Roman" w:hAnsi="Times New Roman" w:cs="Times New Roman"/>
          <w:sz w:val="24"/>
        </w:rPr>
      </w:pP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- 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>st</w:t>
      </w:r>
      <w:r w:rsidRPr="00F67225">
        <w:rPr>
          <w:rFonts w:ascii="Times New Roman" w:eastAsia="Arial" w:hAnsi="Times New Roman" w:cs="Times New Roman"/>
          <w:color w:val="000000"/>
          <w:sz w:val="24"/>
        </w:rPr>
        <w:t>.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 xml:space="preserve"> chor. sztab.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SG 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>Andrzej Skakuj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89 750 3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>2 37</w:t>
      </w:r>
      <w:r w:rsidRPr="00F67225">
        <w:rPr>
          <w:rFonts w:ascii="Times New Roman" w:eastAsia="Arial" w:hAnsi="Times New Roman" w:cs="Times New Roman"/>
          <w:color w:val="000000"/>
          <w:sz w:val="24"/>
        </w:rPr>
        <w:t>,</w:t>
      </w:r>
    </w:p>
    <w:p w:rsidR="004E3A0F" w:rsidRDefault="006464DC" w:rsidP="00F67225">
      <w:pPr>
        <w:spacing w:before="100" w:after="0"/>
        <w:jc w:val="both"/>
        <w:rPr>
          <w:rFonts w:ascii="Times New Roman" w:eastAsia="Times New Roman" w:hAnsi="Times New Roman" w:cs="Times New Roman"/>
          <w:sz w:val="24"/>
        </w:rPr>
      </w:pP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- 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 xml:space="preserve">mł. 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chor. SG 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>Robert Kaczmarek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89 750 3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>4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>96</w:t>
      </w:r>
      <w:r w:rsidRPr="00F67225">
        <w:rPr>
          <w:rFonts w:ascii="Times New Roman" w:eastAsia="Arial" w:hAnsi="Times New Roman" w:cs="Times New Roman"/>
          <w:color w:val="000000"/>
          <w:sz w:val="24"/>
        </w:rPr>
        <w:t>.</w:t>
      </w:r>
    </w:p>
    <w:p w:rsidR="004E3A0F" w:rsidRDefault="004E3A0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3A0F" w:rsidRDefault="004E3A0F">
      <w:pPr>
        <w:spacing w:after="0" w:line="240" w:lineRule="auto"/>
        <w:rPr>
          <w:rFonts w:ascii="Calibri" w:eastAsia="Calibri" w:hAnsi="Calibri" w:cs="Calibri"/>
        </w:rPr>
      </w:pPr>
    </w:p>
    <w:sectPr w:rsidR="004E3A0F" w:rsidSect="00EA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0F"/>
    <w:rsid w:val="004A7046"/>
    <w:rsid w:val="004E3A0F"/>
    <w:rsid w:val="006464DC"/>
    <w:rsid w:val="006A0FB1"/>
    <w:rsid w:val="00EA2619"/>
    <w:rsid w:val="00F6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EC1C3-7400-4683-AF68-032D1F47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nadwislanski.strazgraniczna.pl/download/387/27179/Ocenamienia2019WTnaBIP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Company>Straż Graniczna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Robert</dc:creator>
  <cp:lastModifiedBy>Skakuj Andrzej</cp:lastModifiedBy>
  <cp:revision>3</cp:revision>
  <dcterms:created xsi:type="dcterms:W3CDTF">2020-08-24T09:08:00Z</dcterms:created>
  <dcterms:modified xsi:type="dcterms:W3CDTF">2020-08-24T09:09:00Z</dcterms:modified>
</cp:coreProperties>
</file>