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7F" w:rsidRPr="00C94F7F" w:rsidRDefault="00C94F7F" w:rsidP="00C94F7F">
      <w:pPr>
        <w:jc w:val="center"/>
        <w:rPr>
          <w:b/>
          <w:bCs/>
        </w:rPr>
      </w:pPr>
      <w:r w:rsidRPr="00C94F7F">
        <w:rPr>
          <w:b/>
          <w:bCs/>
        </w:rPr>
        <w:t>Informacja</w:t>
      </w:r>
    </w:p>
    <w:p w:rsidR="00C94F7F" w:rsidRPr="00C94F7F" w:rsidRDefault="00C94F7F" w:rsidP="00C94F7F">
      <w:pPr>
        <w:spacing w:after="100" w:afterAutospacing="1"/>
        <w:jc w:val="center"/>
      </w:pPr>
      <w:r w:rsidRPr="00C94F7F">
        <w:rPr>
          <w:b/>
          <w:bCs/>
        </w:rPr>
        <w:t>dotycząca obsługi osób doświadczających trwale lub okresowo trudności w</w:t>
      </w:r>
      <w:r>
        <w:rPr>
          <w:b/>
          <w:bCs/>
        </w:rPr>
        <w:t> </w:t>
      </w:r>
      <w:r w:rsidRPr="00C94F7F">
        <w:rPr>
          <w:b/>
          <w:bCs/>
        </w:rPr>
        <w:t>komunikowaniu się</w:t>
      </w:r>
    </w:p>
    <w:p w:rsidR="00C94F7F" w:rsidRPr="00C94F7F" w:rsidRDefault="00C94F7F" w:rsidP="00C94F7F">
      <w:pPr>
        <w:spacing w:before="100" w:beforeAutospacing="1" w:after="100" w:afterAutospacing="1"/>
        <w:jc w:val="both"/>
      </w:pPr>
      <w:r>
        <w:t>Zgodnie z</w:t>
      </w:r>
      <w:r w:rsidRPr="00C94F7F">
        <w:t xml:space="preserve"> ustaw</w:t>
      </w:r>
      <w:r>
        <w:t>ą</w:t>
      </w:r>
      <w:r w:rsidRPr="00C94F7F">
        <w:t xml:space="preserve"> z dnia 19 sierpnia 2011 r. </w:t>
      </w:r>
      <w:r w:rsidRPr="00385846">
        <w:rPr>
          <w:i/>
        </w:rPr>
        <w:t>o języku migowym i innych środkach komunikowania się</w:t>
      </w:r>
      <w:r w:rsidRPr="00C94F7F">
        <w:t xml:space="preserve"> </w:t>
      </w:r>
      <w:r w:rsidRPr="00C94F7F">
        <w:rPr>
          <w:iCs/>
        </w:rPr>
        <w:t xml:space="preserve">(Dz. U. </w:t>
      </w:r>
      <w:r>
        <w:rPr>
          <w:iCs/>
        </w:rPr>
        <w:t xml:space="preserve">nr </w:t>
      </w:r>
      <w:r w:rsidRPr="00C94F7F">
        <w:rPr>
          <w:iCs/>
        </w:rPr>
        <w:t>209</w:t>
      </w:r>
      <w:r>
        <w:rPr>
          <w:iCs/>
        </w:rPr>
        <w:t xml:space="preserve"> poz. </w:t>
      </w:r>
      <w:r w:rsidRPr="00C94F7F">
        <w:rPr>
          <w:iCs/>
        </w:rPr>
        <w:t xml:space="preserve">1243 z </w:t>
      </w:r>
      <w:proofErr w:type="spellStart"/>
      <w:r w:rsidRPr="00C94F7F">
        <w:rPr>
          <w:iCs/>
        </w:rPr>
        <w:t>późn</w:t>
      </w:r>
      <w:proofErr w:type="spellEnd"/>
      <w:r w:rsidRPr="00C94F7F">
        <w:rPr>
          <w:iCs/>
        </w:rPr>
        <w:t>. zm.)</w:t>
      </w:r>
      <w:r w:rsidRPr="00C94F7F">
        <w:t xml:space="preserve"> </w:t>
      </w:r>
      <w:r>
        <w:t>Warmińsko-Mazurski Oddział Straży Granicznej w Kętrzynie (W-MOSG</w:t>
      </w:r>
      <w:r w:rsidR="00750239">
        <w:t xml:space="preserve">) </w:t>
      </w:r>
      <w:r w:rsidRPr="00C94F7F">
        <w:t>zapewnia osobom doświadczającym trwale lub okresowo trudności w komunikowaniu się, zwanymi dalej „osobami uprawnionymi”, korzystanie z następujących uprawnień:</w:t>
      </w:r>
    </w:p>
    <w:p w:rsidR="00C94F7F" w:rsidRPr="00C94F7F" w:rsidRDefault="00C94F7F" w:rsidP="004615CE">
      <w:pPr>
        <w:pStyle w:val="Akapitzlist"/>
        <w:numPr>
          <w:ilvl w:val="0"/>
          <w:numId w:val="1"/>
        </w:numPr>
        <w:ind w:left="426" w:hanging="426"/>
        <w:jc w:val="both"/>
      </w:pPr>
      <w:r>
        <w:t>z</w:t>
      </w:r>
      <w:r w:rsidRPr="00C94F7F">
        <w:t xml:space="preserve"> pomocy osoby przybranej, pośredniczącej w kontakcie z </w:t>
      </w:r>
      <w:r>
        <w:t>W-MOSG,</w:t>
      </w:r>
    </w:p>
    <w:p w:rsidR="004615CE" w:rsidRDefault="00C94F7F" w:rsidP="004615CE">
      <w:pPr>
        <w:spacing w:before="100" w:beforeAutospacing="1"/>
        <w:ind w:left="426"/>
        <w:jc w:val="both"/>
      </w:pPr>
      <w:r w:rsidRPr="00C94F7F">
        <w:t xml:space="preserve">Przez osobę przybraną, zgodnie z art. 3 ust. 1 </w:t>
      </w:r>
      <w:r>
        <w:t xml:space="preserve">ww. </w:t>
      </w:r>
      <w:r w:rsidRPr="00C94F7F">
        <w:t>ustawy należy rozumieć osobę, która ukończyła 16 lat i została wybrana przez osobę uprawnioną w celu ułatwienia porozumienia z</w:t>
      </w:r>
      <w:r>
        <w:t> </w:t>
      </w:r>
      <w:r w:rsidRPr="00C94F7F">
        <w:t>osobą uprawnioną i udzielenia jej pomocy w załatwieniu spraw w</w:t>
      </w:r>
      <w:r w:rsidR="004615CE">
        <w:t> </w:t>
      </w:r>
      <w:proofErr w:type="spellStart"/>
      <w:r w:rsidR="004615CE">
        <w:t>W</w:t>
      </w:r>
      <w:r w:rsidR="004615CE">
        <w:noBreakHyphen/>
        <w:t>MOSG</w:t>
      </w:r>
      <w:proofErr w:type="spellEnd"/>
      <w:r w:rsidR="00750239">
        <w:t>/PSG</w:t>
      </w:r>
      <w:r w:rsidRPr="00C94F7F">
        <w:t>.</w:t>
      </w:r>
      <w:r w:rsidR="004615CE">
        <w:t xml:space="preserve"> </w:t>
      </w:r>
    </w:p>
    <w:p w:rsidR="00C94F7F" w:rsidRDefault="00C94F7F" w:rsidP="004615CE">
      <w:pPr>
        <w:ind w:left="426"/>
        <w:jc w:val="both"/>
      </w:pPr>
      <w:r w:rsidRPr="00C94F7F">
        <w:t>Może to</w:t>
      </w:r>
      <w:r>
        <w:t> </w:t>
      </w:r>
      <w:r w:rsidRPr="00C94F7F">
        <w:t>być znajomy lub członek rodziny, wybrany przez osobę doświadczającą trwale lub okresowo trudności w komunikowaniu się.</w:t>
      </w:r>
    </w:p>
    <w:p w:rsidR="00C94F7F" w:rsidRPr="00C94F7F" w:rsidRDefault="004615CE" w:rsidP="004615CE">
      <w:pPr>
        <w:pStyle w:val="Akapitzlist"/>
        <w:numPr>
          <w:ilvl w:val="0"/>
          <w:numId w:val="1"/>
        </w:numPr>
        <w:ind w:left="426" w:hanging="426"/>
        <w:jc w:val="both"/>
      </w:pPr>
      <w:r>
        <w:t>z</w:t>
      </w:r>
      <w:r w:rsidR="00C94F7F" w:rsidRPr="00C94F7F">
        <w:t xml:space="preserve"> pomocy wybranego tłumacza języka migowego lub tłumacza</w:t>
      </w:r>
      <w:r>
        <w:t>-</w:t>
      </w:r>
      <w:r w:rsidR="00C94F7F" w:rsidRPr="00C94F7F">
        <w:t>przewodnika</w:t>
      </w:r>
      <w:r>
        <w:t>,</w:t>
      </w:r>
    </w:p>
    <w:p w:rsidR="004615CE" w:rsidRDefault="004615CE" w:rsidP="004615CE">
      <w:pPr>
        <w:spacing w:before="100" w:beforeAutospacing="1"/>
        <w:ind w:left="426"/>
        <w:jc w:val="both"/>
      </w:pPr>
      <w:r>
        <w:t>W-MOSG</w:t>
      </w:r>
      <w:r w:rsidR="00750239">
        <w:t xml:space="preserve"> </w:t>
      </w:r>
      <w:r w:rsidR="00C94F7F" w:rsidRPr="00C94F7F">
        <w:t>zapewnia możliwość korzystania przez osoby uprawnione z pomocy wybranego tłumacza PJM (polskiego języka migowego), SJM (systemu językowo</w:t>
      </w:r>
      <w:r w:rsidR="00385846">
        <w:t xml:space="preserve">- </w:t>
      </w:r>
      <w:r w:rsidR="00385846">
        <w:noBreakHyphen/>
      </w:r>
      <w:r w:rsidR="00C94F7F" w:rsidRPr="00C94F7F">
        <w:t xml:space="preserve">migowego) i SKOGN (systemu komunikowania się osób głuchoniewidomych). </w:t>
      </w:r>
    </w:p>
    <w:p w:rsidR="004615CE" w:rsidRPr="007A5C43" w:rsidRDefault="004615CE" w:rsidP="003B7695">
      <w:pPr>
        <w:autoSpaceDE w:val="0"/>
        <w:autoSpaceDN w:val="0"/>
        <w:adjustRightInd w:val="0"/>
        <w:ind w:left="426"/>
        <w:jc w:val="both"/>
      </w:pPr>
      <w:r>
        <w:t>W-MOSG</w:t>
      </w:r>
      <w:r w:rsidR="00C94F7F" w:rsidRPr="00C94F7F">
        <w:t xml:space="preserve"> korzysta z rejestru tłumaczy prowadzonego przez Wojewodę </w:t>
      </w:r>
      <w:r>
        <w:t>Warmińsko-</w:t>
      </w:r>
      <w:r w:rsidRPr="007A5C43">
        <w:t>Mazurskiego</w:t>
      </w:r>
      <w:r w:rsidR="003B7695" w:rsidRPr="007A5C43">
        <w:t xml:space="preserve"> [</w:t>
      </w:r>
      <w:r w:rsidR="003B7695" w:rsidRPr="007A5C43">
        <w:rPr>
          <w:rFonts w:eastAsiaTheme="minorHAnsi"/>
          <w:i/>
          <w:lang w:eastAsia="en-US"/>
        </w:rPr>
        <w:t>Rejestr tłumaczy polskiego j</w:t>
      </w:r>
      <w:r w:rsidR="003B7695" w:rsidRPr="007A5C43">
        <w:rPr>
          <w:rFonts w:ascii="TimesNewRoman" w:eastAsia="TimesNewRoman" w:cs="TimesNewRoman" w:hint="eastAsia"/>
          <w:i/>
          <w:lang w:eastAsia="en-US"/>
        </w:rPr>
        <w:t>ę</w:t>
      </w:r>
      <w:r w:rsidR="003B7695" w:rsidRPr="007A5C43">
        <w:rPr>
          <w:rFonts w:eastAsiaTheme="minorHAnsi"/>
          <w:i/>
          <w:lang w:eastAsia="en-US"/>
        </w:rPr>
        <w:t>zyka migowego (PJM), systemu językowo migowego (SJM) i sposobu komunikowania si</w:t>
      </w:r>
      <w:r w:rsidR="003B7695" w:rsidRPr="007A5C43">
        <w:rPr>
          <w:rFonts w:ascii="TimesNewRoman" w:eastAsia="TimesNewRoman" w:cs="TimesNewRoman" w:hint="eastAsia"/>
          <w:i/>
          <w:lang w:eastAsia="en-US"/>
        </w:rPr>
        <w:t>ę</w:t>
      </w:r>
      <w:r w:rsidR="003B7695" w:rsidRPr="007A5C43">
        <w:rPr>
          <w:rFonts w:ascii="TimesNewRoman" w:eastAsia="TimesNewRoman" w:cs="TimesNewRoman"/>
          <w:i/>
          <w:lang w:eastAsia="en-US"/>
        </w:rPr>
        <w:t xml:space="preserve"> </w:t>
      </w:r>
      <w:r w:rsidR="003B7695" w:rsidRPr="007A5C43">
        <w:rPr>
          <w:rFonts w:eastAsiaTheme="minorHAnsi"/>
          <w:i/>
          <w:lang w:eastAsia="en-US"/>
        </w:rPr>
        <w:t>osób głuchoniewidomych (SKOGN)</w:t>
      </w:r>
      <w:r w:rsidR="003B7695" w:rsidRPr="007A5C43">
        <w:rPr>
          <w:rFonts w:eastAsiaTheme="minorHAnsi"/>
          <w:lang w:eastAsia="en-US"/>
        </w:rPr>
        <w:t xml:space="preserve"> w Wydziale Polityki Społecznej UW-M (tel. 89 5232760)].</w:t>
      </w:r>
    </w:p>
    <w:p w:rsidR="00C94F7F" w:rsidRPr="004615CE" w:rsidRDefault="00C94F7F" w:rsidP="004615CE">
      <w:pPr>
        <w:spacing w:before="100" w:beforeAutospacing="1" w:after="100" w:afterAutospacing="1"/>
        <w:ind w:left="426"/>
        <w:jc w:val="both"/>
      </w:pPr>
      <w:r w:rsidRPr="00C94F7F">
        <w:t>Usługa jest bezpłatna dla osoby uprawnionej będącej osobą niepełnosprawną w</w:t>
      </w:r>
      <w:r w:rsidR="004615CE">
        <w:t> </w:t>
      </w:r>
      <w:r w:rsidRPr="00C94F7F">
        <w:t xml:space="preserve">rozumieniu ustawy z dnia 27 sierpnia 1997 r. o rehabilitacji zawodowej i społecznej oraz zatrudnianiu osób </w:t>
      </w:r>
      <w:r w:rsidRPr="004615CE">
        <w:t xml:space="preserve">niepełnosprawnych </w:t>
      </w:r>
      <w:r w:rsidRPr="004615CE">
        <w:rPr>
          <w:iCs/>
        </w:rPr>
        <w:t>(</w:t>
      </w:r>
      <w:proofErr w:type="spellStart"/>
      <w:r w:rsidR="004615CE">
        <w:rPr>
          <w:iCs/>
        </w:rPr>
        <w:t>t.j</w:t>
      </w:r>
      <w:proofErr w:type="spellEnd"/>
      <w:r w:rsidR="004615CE">
        <w:rPr>
          <w:iCs/>
        </w:rPr>
        <w:t xml:space="preserve">. </w:t>
      </w:r>
      <w:r w:rsidRPr="004615CE">
        <w:rPr>
          <w:iCs/>
        </w:rPr>
        <w:t xml:space="preserve">Dz. U. z 2011 r. </w:t>
      </w:r>
      <w:r w:rsidR="00F03549">
        <w:rPr>
          <w:iCs/>
        </w:rPr>
        <w:t>N</w:t>
      </w:r>
      <w:r w:rsidRPr="004615CE">
        <w:rPr>
          <w:iCs/>
        </w:rPr>
        <w:t xml:space="preserve">r 127, poz. 721 z </w:t>
      </w:r>
      <w:proofErr w:type="spellStart"/>
      <w:r w:rsidRPr="004615CE">
        <w:rPr>
          <w:iCs/>
        </w:rPr>
        <w:t>późn</w:t>
      </w:r>
      <w:proofErr w:type="spellEnd"/>
      <w:r w:rsidRPr="004615CE">
        <w:rPr>
          <w:iCs/>
        </w:rPr>
        <w:t>. zm.).</w:t>
      </w:r>
    </w:p>
    <w:p w:rsidR="00C94F7F" w:rsidRPr="00C94F7F" w:rsidRDefault="00C94F7F" w:rsidP="004615CE">
      <w:pPr>
        <w:spacing w:before="100" w:beforeAutospacing="1" w:after="100" w:afterAutospacing="1"/>
        <w:ind w:left="426"/>
        <w:jc w:val="both"/>
      </w:pPr>
      <w:r w:rsidRPr="00C94F7F">
        <w:t xml:space="preserve">Osoba uprawniona </w:t>
      </w:r>
      <w:r w:rsidR="004615CE" w:rsidRPr="00C94F7F">
        <w:t xml:space="preserve">zobowiązana </w:t>
      </w:r>
      <w:r w:rsidRPr="00C94F7F">
        <w:t>jest zgłosić chęć skorzystania ze świadczenia ze wskazaniem wybranej metody komunikowania się, co najmniej na 3 dni robocze przed tym zdarzeniem, z wyłączeniem sytuacji nagłych. Zgłoszenie może być dokonane w</w:t>
      </w:r>
      <w:r w:rsidR="003B7695">
        <w:t> </w:t>
      </w:r>
      <w:r w:rsidRPr="00C94F7F">
        <w:t>dowolnej formie, w sposób dostępny dla osoby uprawnionej.</w:t>
      </w:r>
    </w:p>
    <w:p w:rsidR="00C94F7F" w:rsidRPr="00C94F7F" w:rsidRDefault="00C94F7F" w:rsidP="004615CE">
      <w:pPr>
        <w:ind w:left="426"/>
        <w:jc w:val="both"/>
      </w:pPr>
      <w:r w:rsidRPr="00C94F7F">
        <w:rPr>
          <w:b/>
          <w:bCs/>
        </w:rPr>
        <w:t>Zgłoszenie powinno zawierać:</w:t>
      </w:r>
    </w:p>
    <w:p w:rsidR="004615CE" w:rsidRDefault="00C94F7F" w:rsidP="003B7695">
      <w:pPr>
        <w:pStyle w:val="Akapitzlist"/>
        <w:numPr>
          <w:ilvl w:val="0"/>
          <w:numId w:val="5"/>
        </w:numPr>
        <w:spacing w:before="0" w:beforeAutospacing="0"/>
        <w:ind w:left="993"/>
        <w:jc w:val="both"/>
      </w:pPr>
      <w:r w:rsidRPr="00C94F7F">
        <w:t>imię i nazwisko oraz adres osoby zgłaszającej</w:t>
      </w:r>
      <w:r w:rsidR="004615CE">
        <w:t>,</w:t>
      </w:r>
    </w:p>
    <w:p w:rsidR="004615CE" w:rsidRDefault="004615CE" w:rsidP="003B7695">
      <w:pPr>
        <w:pStyle w:val="Akapitzlist"/>
        <w:numPr>
          <w:ilvl w:val="0"/>
          <w:numId w:val="5"/>
        </w:numPr>
        <w:ind w:left="993"/>
        <w:jc w:val="both"/>
      </w:pPr>
      <w:r w:rsidRPr="00C94F7F">
        <w:t>wskazanie wybranej metody komunikowania się</w:t>
      </w:r>
      <w:r>
        <w:t>,</w:t>
      </w:r>
    </w:p>
    <w:p w:rsidR="004615CE" w:rsidRDefault="004615CE" w:rsidP="003B7695">
      <w:pPr>
        <w:pStyle w:val="Akapitzlist"/>
        <w:numPr>
          <w:ilvl w:val="0"/>
          <w:numId w:val="5"/>
        </w:numPr>
        <w:ind w:left="993"/>
        <w:jc w:val="both"/>
      </w:pPr>
      <w:r>
        <w:t>propozycję</w:t>
      </w:r>
      <w:r w:rsidR="00C94F7F" w:rsidRPr="00C94F7F">
        <w:t xml:space="preserve"> terminu i godziny</w:t>
      </w:r>
      <w:r>
        <w:t xml:space="preserve"> spotkania,</w:t>
      </w:r>
    </w:p>
    <w:p w:rsidR="00C94F7F" w:rsidRPr="00C94F7F" w:rsidRDefault="004615CE" w:rsidP="003B7695">
      <w:pPr>
        <w:pStyle w:val="Akapitzlist"/>
        <w:numPr>
          <w:ilvl w:val="0"/>
          <w:numId w:val="5"/>
        </w:numPr>
        <w:ind w:left="993"/>
        <w:jc w:val="both"/>
      </w:pPr>
      <w:r>
        <w:t>krótkie określenie</w:t>
      </w:r>
      <w:r w:rsidR="00C94F7F" w:rsidRPr="00C94F7F">
        <w:t xml:space="preserve"> sprawy,</w:t>
      </w:r>
    </w:p>
    <w:p w:rsidR="00C94F7F" w:rsidRPr="00C94F7F" w:rsidRDefault="00C94F7F" w:rsidP="00BA3132">
      <w:pPr>
        <w:pStyle w:val="Akapitzlist"/>
        <w:numPr>
          <w:ilvl w:val="0"/>
          <w:numId w:val="5"/>
        </w:numPr>
        <w:spacing w:after="0" w:afterAutospacing="0"/>
        <w:ind w:left="993"/>
        <w:jc w:val="both"/>
      </w:pPr>
      <w:r w:rsidRPr="00C94F7F">
        <w:t>kontakt ze zgłaszającym</w:t>
      </w:r>
      <w:r w:rsidR="004615CE">
        <w:t xml:space="preserve">, na który zostanie nadesłana informacja zwrotna dotycząca </w:t>
      </w:r>
      <w:r w:rsidRPr="00C94F7F">
        <w:t>realizacji świadczenia usługi (np. numer telefonu, adres poczty elektronicznej).</w:t>
      </w:r>
    </w:p>
    <w:p w:rsidR="00547807" w:rsidRDefault="00547807" w:rsidP="00C94F7F">
      <w:pPr>
        <w:ind w:left="360"/>
        <w:jc w:val="both"/>
        <w:rPr>
          <w:b/>
        </w:rPr>
      </w:pPr>
      <w:r>
        <w:rPr>
          <w:b/>
        </w:rPr>
        <w:t>Wzór zgłoszenia w oddzielnym pliku umieszczonym w tym dziale</w:t>
      </w:r>
    </w:p>
    <w:p w:rsidR="00547807" w:rsidRPr="00547807" w:rsidRDefault="00547807" w:rsidP="00C94F7F">
      <w:pPr>
        <w:ind w:left="360"/>
        <w:jc w:val="both"/>
        <w:rPr>
          <w:b/>
        </w:rPr>
      </w:pPr>
    </w:p>
    <w:p w:rsidR="00DC32AF" w:rsidRDefault="00C94F7F" w:rsidP="00C94F7F">
      <w:pPr>
        <w:ind w:left="360"/>
        <w:jc w:val="both"/>
      </w:pPr>
      <w:r w:rsidRPr="00C94F7F">
        <w:t xml:space="preserve">Po dokonaniu zgłoszenia </w:t>
      </w:r>
      <w:proofErr w:type="spellStart"/>
      <w:r w:rsidR="00DC32AF">
        <w:t>W-MOSG</w:t>
      </w:r>
      <w:proofErr w:type="spellEnd"/>
      <w:r w:rsidRPr="00C94F7F">
        <w:t xml:space="preserve"> jest zobowiązany do zapewnienia obsługi osoby uprawnionej, w terminie przez nią wyznaczonym lub z nią uzgodnionym, na zasadach określonych w ustawie. </w:t>
      </w:r>
    </w:p>
    <w:p w:rsidR="00C94F7F" w:rsidRPr="00C94F7F" w:rsidRDefault="00C94F7F" w:rsidP="00C94F7F">
      <w:pPr>
        <w:spacing w:after="100" w:afterAutospacing="1"/>
        <w:ind w:left="360"/>
        <w:jc w:val="both"/>
      </w:pPr>
      <w:r w:rsidRPr="00C94F7F">
        <w:t xml:space="preserve">W przypadku braku możliwości realizacji świadczenia </w:t>
      </w:r>
      <w:r w:rsidR="00DC32AF">
        <w:t>W-MOSG</w:t>
      </w:r>
      <w:r w:rsidRPr="00C94F7F">
        <w:t xml:space="preserve"> zawiadamia wraz z</w:t>
      </w:r>
      <w:r w:rsidR="00DC32AF">
        <w:t> </w:t>
      </w:r>
      <w:r w:rsidRPr="00C94F7F">
        <w:t>uzasadnieniem osobę uprawnioną, wyznaczając możliwy termin realizacji świadczenia lub wskazując na inną formę realizacji uprawnień określonych w</w:t>
      </w:r>
      <w:r w:rsidR="00DC32AF">
        <w:t> </w:t>
      </w:r>
      <w:r w:rsidRPr="00C94F7F">
        <w:t>ww. ustawie.</w:t>
      </w:r>
    </w:p>
    <w:p w:rsidR="00C94F7F" w:rsidRPr="00DC32AF" w:rsidRDefault="00DC32AF" w:rsidP="00DC32AF">
      <w:pPr>
        <w:pStyle w:val="Akapitzlist"/>
        <w:numPr>
          <w:ilvl w:val="0"/>
          <w:numId w:val="1"/>
        </w:numPr>
        <w:ind w:left="426" w:hanging="426"/>
        <w:jc w:val="both"/>
      </w:pPr>
      <w:r w:rsidRPr="00DC32AF">
        <w:lastRenderedPageBreak/>
        <w:t xml:space="preserve">ze </w:t>
      </w:r>
      <w:r w:rsidR="00C94F7F" w:rsidRPr="00DC32AF">
        <w:t>środk</w:t>
      </w:r>
      <w:r w:rsidRPr="00DC32AF">
        <w:t xml:space="preserve">ów wspierających </w:t>
      </w:r>
      <w:r w:rsidR="00C94F7F" w:rsidRPr="00DC32AF">
        <w:rPr>
          <w:bCs/>
        </w:rPr>
        <w:t>komunikowanie się</w:t>
      </w:r>
      <w:r>
        <w:rPr>
          <w:bCs/>
        </w:rPr>
        <w:t>,</w:t>
      </w:r>
    </w:p>
    <w:p w:rsidR="00750239" w:rsidRDefault="00DC32AF" w:rsidP="00750239">
      <w:pPr>
        <w:spacing w:before="100" w:beforeAutospacing="1"/>
        <w:ind w:left="426"/>
        <w:jc w:val="both"/>
      </w:pPr>
      <w:r>
        <w:t xml:space="preserve">W-MOSG zapewnia następujące formy komunikowania się: </w:t>
      </w:r>
    </w:p>
    <w:p w:rsidR="00784FC4" w:rsidRDefault="00DC32AF" w:rsidP="00DC32AF">
      <w:pPr>
        <w:pStyle w:val="Akapitzlist"/>
        <w:numPr>
          <w:ilvl w:val="0"/>
          <w:numId w:val="6"/>
        </w:numPr>
        <w:spacing w:before="0" w:beforeAutospacing="0"/>
        <w:ind w:left="993" w:hanging="283"/>
        <w:jc w:val="both"/>
      </w:pPr>
      <w:r>
        <w:t>osobiste stawiennictwo</w:t>
      </w:r>
      <w:r w:rsidR="00784FC4">
        <w:t>,</w:t>
      </w:r>
    </w:p>
    <w:p w:rsidR="00C94F7F" w:rsidRPr="00C94F7F" w:rsidRDefault="00C94F7F" w:rsidP="00DC32AF">
      <w:pPr>
        <w:pStyle w:val="Akapitzlist"/>
        <w:numPr>
          <w:ilvl w:val="0"/>
          <w:numId w:val="6"/>
        </w:numPr>
        <w:spacing w:before="0" w:beforeAutospacing="0"/>
        <w:ind w:left="993" w:hanging="283"/>
        <w:jc w:val="both"/>
      </w:pPr>
      <w:r w:rsidRPr="00C94F7F">
        <w:t xml:space="preserve">poczta tradycyjna, </w:t>
      </w:r>
    </w:p>
    <w:p w:rsidR="00C94F7F" w:rsidRPr="00C94F7F" w:rsidRDefault="00C94F7F" w:rsidP="00DC32AF">
      <w:pPr>
        <w:pStyle w:val="Akapitzlist"/>
        <w:numPr>
          <w:ilvl w:val="0"/>
          <w:numId w:val="6"/>
        </w:numPr>
        <w:ind w:left="993" w:hanging="283"/>
        <w:jc w:val="both"/>
      </w:pPr>
      <w:r w:rsidRPr="00C94F7F">
        <w:t>telefon</w:t>
      </w:r>
      <w:r w:rsidR="00605823">
        <w:t>,</w:t>
      </w:r>
    </w:p>
    <w:p w:rsidR="00C94F7F" w:rsidRPr="00C94F7F" w:rsidRDefault="00C94F7F" w:rsidP="00DC32AF">
      <w:pPr>
        <w:pStyle w:val="Akapitzlist"/>
        <w:numPr>
          <w:ilvl w:val="0"/>
          <w:numId w:val="6"/>
        </w:numPr>
        <w:ind w:left="993" w:hanging="283"/>
        <w:jc w:val="both"/>
      </w:pPr>
      <w:r w:rsidRPr="00C94F7F">
        <w:t>faks</w:t>
      </w:r>
      <w:r w:rsidR="00B962EB">
        <w:t>,</w:t>
      </w:r>
    </w:p>
    <w:p w:rsidR="00784FC4" w:rsidRPr="00784FC4" w:rsidRDefault="00C94F7F" w:rsidP="00DC32AF">
      <w:pPr>
        <w:pStyle w:val="Akapitzlist"/>
        <w:numPr>
          <w:ilvl w:val="0"/>
          <w:numId w:val="6"/>
        </w:numPr>
        <w:ind w:left="993" w:hanging="283"/>
        <w:jc w:val="both"/>
        <w:rPr>
          <w:b/>
          <w:bCs/>
          <w:color w:val="0000FF"/>
          <w:u w:val="single"/>
        </w:rPr>
      </w:pPr>
      <w:r w:rsidRPr="00C94F7F">
        <w:t>poczta elektroniczna</w:t>
      </w:r>
      <w:r w:rsidR="00784FC4">
        <w:t>,</w:t>
      </w:r>
      <w:r w:rsidRPr="00C94F7F">
        <w:t xml:space="preserve"> </w:t>
      </w:r>
    </w:p>
    <w:p w:rsidR="00C94F7F" w:rsidRPr="00784FC4" w:rsidRDefault="00605823" w:rsidP="00DC32AF">
      <w:pPr>
        <w:pStyle w:val="Akapitzlist"/>
        <w:numPr>
          <w:ilvl w:val="0"/>
          <w:numId w:val="6"/>
        </w:numPr>
        <w:ind w:left="993" w:hanging="283"/>
        <w:jc w:val="both"/>
        <w:rPr>
          <w:rStyle w:val="Hipercze"/>
          <w:b/>
          <w:bCs/>
        </w:rPr>
      </w:pPr>
      <w:r>
        <w:t>e</w:t>
      </w:r>
      <w:r w:rsidR="00C94F7F" w:rsidRPr="00C94F7F">
        <w:t xml:space="preserve">lektroniczna </w:t>
      </w:r>
      <w:r>
        <w:t>s</w:t>
      </w:r>
      <w:r w:rsidR="00C94F7F" w:rsidRPr="00C94F7F">
        <w:t xml:space="preserve">krzynka </w:t>
      </w:r>
      <w:r>
        <w:t>p</w:t>
      </w:r>
      <w:r w:rsidR="00C94F7F" w:rsidRPr="00C94F7F">
        <w:t>odawcza</w:t>
      </w:r>
      <w:r>
        <w:t xml:space="preserve">: </w:t>
      </w:r>
      <w:hyperlink r:id="rId5" w:history="1">
        <w:r w:rsidR="00750239" w:rsidRPr="00784FC4">
          <w:rPr>
            <w:rStyle w:val="Hipercze"/>
            <w:b/>
            <w:bCs/>
          </w:rPr>
          <w:t>www.epuap.gov.pl</w:t>
        </w:r>
      </w:hyperlink>
    </w:p>
    <w:p w:rsidR="00750239" w:rsidRDefault="00784FC4" w:rsidP="00750239">
      <w:pPr>
        <w:jc w:val="both"/>
        <w:rPr>
          <w:rStyle w:val="Hipercze"/>
          <w:b/>
          <w:bCs/>
          <w:color w:val="000000" w:themeColor="text1"/>
          <w:u w:val="none"/>
        </w:rPr>
      </w:pPr>
      <w:r>
        <w:rPr>
          <w:rStyle w:val="Hipercze"/>
          <w:b/>
          <w:bCs/>
          <w:color w:val="000000" w:themeColor="text1"/>
          <w:u w:val="none"/>
        </w:rPr>
        <w:t>Wykaz j</w:t>
      </w:r>
      <w:r w:rsidR="00750239" w:rsidRPr="00750239">
        <w:rPr>
          <w:rStyle w:val="Hipercze"/>
          <w:b/>
          <w:bCs/>
          <w:color w:val="000000" w:themeColor="text1"/>
          <w:u w:val="none"/>
        </w:rPr>
        <w:t>ednost</w:t>
      </w:r>
      <w:r>
        <w:rPr>
          <w:rStyle w:val="Hipercze"/>
          <w:b/>
          <w:bCs/>
          <w:color w:val="000000" w:themeColor="text1"/>
          <w:u w:val="none"/>
        </w:rPr>
        <w:t>e</w:t>
      </w:r>
      <w:r w:rsidR="00750239" w:rsidRPr="00750239">
        <w:rPr>
          <w:rStyle w:val="Hipercze"/>
          <w:b/>
          <w:bCs/>
          <w:color w:val="000000" w:themeColor="text1"/>
          <w:u w:val="none"/>
        </w:rPr>
        <w:t>k</w:t>
      </w:r>
      <w:r>
        <w:rPr>
          <w:rStyle w:val="Hipercze"/>
          <w:b/>
          <w:bCs/>
          <w:color w:val="000000" w:themeColor="text1"/>
          <w:u w:val="none"/>
        </w:rPr>
        <w:t xml:space="preserve"> W-MOSG:</w:t>
      </w:r>
    </w:p>
    <w:p w:rsidR="00750239" w:rsidRDefault="00750239" w:rsidP="00750239">
      <w:pPr>
        <w:jc w:val="both"/>
        <w:rPr>
          <w:rStyle w:val="Hipercze"/>
          <w:b/>
          <w:bCs/>
          <w:color w:val="000000" w:themeColor="text1"/>
          <w:u w:val="none"/>
        </w:rPr>
      </w:pPr>
    </w:p>
    <w:tbl>
      <w:tblPr>
        <w:tblStyle w:val="Jasnasiatkaakcent3"/>
        <w:tblW w:w="5495" w:type="pct"/>
        <w:tblInd w:w="-176" w:type="dxa"/>
        <w:tblLayout w:type="fixed"/>
        <w:tblLook w:val="04A0"/>
      </w:tblPr>
      <w:tblGrid>
        <w:gridCol w:w="1704"/>
        <w:gridCol w:w="1982"/>
        <w:gridCol w:w="1701"/>
        <w:gridCol w:w="1701"/>
        <w:gridCol w:w="3120"/>
      </w:tblGrid>
      <w:tr w:rsidR="007274C5" w:rsidRPr="00784FC4" w:rsidTr="005361A4">
        <w:trPr>
          <w:cnfStyle w:val="100000000000"/>
        </w:trPr>
        <w:tc>
          <w:tcPr>
            <w:cnfStyle w:val="001000000000"/>
            <w:tcW w:w="835" w:type="pct"/>
            <w:noWrap/>
            <w:vAlign w:val="center"/>
          </w:tcPr>
          <w:p w:rsidR="00784FC4" w:rsidRPr="00784FC4" w:rsidRDefault="00784FC4" w:rsidP="00A408E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84FC4">
              <w:rPr>
                <w:rFonts w:eastAsiaTheme="minorEastAsia"/>
                <w:sz w:val="24"/>
                <w:szCs w:val="24"/>
              </w:rPr>
              <w:t>Jednostka</w:t>
            </w:r>
          </w:p>
        </w:tc>
        <w:tc>
          <w:tcPr>
            <w:tcW w:w="971" w:type="pct"/>
            <w:vAlign w:val="center"/>
          </w:tcPr>
          <w:p w:rsidR="00784FC4" w:rsidRPr="00784FC4" w:rsidRDefault="00784FC4" w:rsidP="00A408E5">
            <w:pPr>
              <w:jc w:val="center"/>
              <w:cnfStyle w:val="100000000000"/>
              <w:rPr>
                <w:rFonts w:eastAsiaTheme="minorEastAsia"/>
                <w:sz w:val="24"/>
                <w:szCs w:val="24"/>
              </w:rPr>
            </w:pPr>
            <w:r w:rsidRPr="00784FC4">
              <w:rPr>
                <w:rFonts w:eastAsiaTheme="minorEastAsia"/>
                <w:sz w:val="24"/>
                <w:szCs w:val="24"/>
              </w:rPr>
              <w:t>Adres</w:t>
            </w:r>
          </w:p>
        </w:tc>
        <w:tc>
          <w:tcPr>
            <w:tcW w:w="833" w:type="pct"/>
            <w:vAlign w:val="center"/>
          </w:tcPr>
          <w:p w:rsidR="00784FC4" w:rsidRPr="00784FC4" w:rsidRDefault="00784FC4" w:rsidP="00A408E5">
            <w:pPr>
              <w:jc w:val="center"/>
              <w:cnfStyle w:val="100000000000"/>
              <w:rPr>
                <w:rFonts w:eastAsiaTheme="minorEastAsia"/>
                <w:sz w:val="24"/>
                <w:szCs w:val="24"/>
              </w:rPr>
            </w:pPr>
            <w:r w:rsidRPr="00784FC4">
              <w:rPr>
                <w:rFonts w:eastAsiaTheme="minorEastAsia"/>
                <w:sz w:val="24"/>
                <w:szCs w:val="24"/>
              </w:rPr>
              <w:t>Telefon</w:t>
            </w:r>
          </w:p>
        </w:tc>
        <w:tc>
          <w:tcPr>
            <w:tcW w:w="833" w:type="pct"/>
            <w:vAlign w:val="center"/>
          </w:tcPr>
          <w:p w:rsidR="00784FC4" w:rsidRPr="00784FC4" w:rsidRDefault="00784FC4" w:rsidP="00A408E5">
            <w:pPr>
              <w:jc w:val="center"/>
              <w:cnfStyle w:val="100000000000"/>
              <w:rPr>
                <w:rFonts w:eastAsiaTheme="minorEastAsia"/>
                <w:sz w:val="24"/>
                <w:szCs w:val="24"/>
              </w:rPr>
            </w:pPr>
            <w:r w:rsidRPr="00784FC4">
              <w:rPr>
                <w:rFonts w:eastAsiaTheme="minorEastAsia"/>
                <w:sz w:val="24"/>
                <w:szCs w:val="24"/>
              </w:rPr>
              <w:t>Faks</w:t>
            </w:r>
          </w:p>
        </w:tc>
        <w:tc>
          <w:tcPr>
            <w:tcW w:w="1528" w:type="pct"/>
            <w:vAlign w:val="center"/>
          </w:tcPr>
          <w:p w:rsidR="00784FC4" w:rsidRPr="00784FC4" w:rsidRDefault="00784FC4" w:rsidP="00A408E5">
            <w:pPr>
              <w:jc w:val="center"/>
              <w:cnfStyle w:val="100000000000"/>
              <w:rPr>
                <w:rFonts w:eastAsiaTheme="minorEastAsia"/>
                <w:sz w:val="24"/>
                <w:szCs w:val="24"/>
              </w:rPr>
            </w:pPr>
            <w:r w:rsidRPr="00784FC4">
              <w:rPr>
                <w:rFonts w:eastAsiaTheme="minorEastAsia"/>
                <w:sz w:val="24"/>
                <w:szCs w:val="24"/>
              </w:rPr>
              <w:t>Poczta elektroniczna</w:t>
            </w:r>
          </w:p>
        </w:tc>
      </w:tr>
      <w:tr w:rsidR="007274C5" w:rsidRPr="00A408E5" w:rsidTr="005361A4">
        <w:trPr>
          <w:cnfStyle w:val="00000010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  <w:vAlign w:val="center"/>
          </w:tcPr>
          <w:p w:rsidR="00784FC4" w:rsidRPr="00A408E5" w:rsidRDefault="00784FC4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A408E5">
              <w:rPr>
                <w:rFonts w:eastAsiaTheme="minorEastAsia"/>
                <w:b w:val="0"/>
                <w:sz w:val="24"/>
                <w:szCs w:val="24"/>
              </w:rPr>
              <w:t>Komenda Oddziału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A408E5" w:rsidRPr="005361A4" w:rsidRDefault="00A408E5" w:rsidP="00A408E5">
            <w:pPr>
              <w:ind w:left="-109" w:right="-108"/>
              <w:jc w:val="center"/>
              <w:cnfStyle w:val="000000100000"/>
            </w:pPr>
            <w:r w:rsidRPr="005361A4">
              <w:t>11-400 Kętrzyn</w:t>
            </w:r>
          </w:p>
          <w:p w:rsidR="00784FC4" w:rsidRPr="005361A4" w:rsidRDefault="00784FC4" w:rsidP="00A408E5">
            <w:pPr>
              <w:ind w:left="-109" w:right="-108"/>
              <w:jc w:val="center"/>
              <w:cnfStyle w:val="000000100000"/>
              <w:rPr>
                <w:rFonts w:eastAsiaTheme="minorEastAsia"/>
              </w:rPr>
            </w:pPr>
            <w:r w:rsidRPr="005361A4">
              <w:t>ul. Gen. Władysława Sikorskiego 78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84FC4" w:rsidRPr="00A408E5" w:rsidRDefault="00537798" w:rsidP="00537798">
            <w:pPr>
              <w:ind w:left="-110" w:right="-106"/>
              <w:jc w:val="center"/>
              <w:cnfStyle w:val="000000100000"/>
            </w:pPr>
            <w:r w:rsidRPr="00A408E5">
              <w:t xml:space="preserve">+48 </w:t>
            </w:r>
            <w:r w:rsidR="00784FC4" w:rsidRPr="00A408E5">
              <w:t>89 750 30 00</w:t>
            </w:r>
          </w:p>
          <w:p w:rsidR="00784FC4" w:rsidRPr="00A408E5" w:rsidRDefault="00784FC4" w:rsidP="00537798">
            <w:pPr>
              <w:ind w:left="-110" w:right="-106"/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84FC4" w:rsidRPr="00A408E5" w:rsidRDefault="00784FC4" w:rsidP="00537798">
            <w:pPr>
              <w:ind w:left="-110" w:right="-106"/>
              <w:jc w:val="center"/>
              <w:cnfStyle w:val="000000100000"/>
            </w:pPr>
          </w:p>
          <w:p w:rsidR="00784FC4" w:rsidRPr="00A408E5" w:rsidRDefault="00537798" w:rsidP="00537798">
            <w:pPr>
              <w:ind w:left="-110" w:right="-106"/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A408E5">
              <w:t xml:space="preserve">+48 </w:t>
            </w:r>
            <w:r w:rsidR="00784FC4" w:rsidRPr="00A408E5">
              <w:t>89 750 37 00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  <w:vAlign w:val="center"/>
          </w:tcPr>
          <w:p w:rsidR="00784FC4" w:rsidRPr="00A408E5" w:rsidRDefault="00FE0832" w:rsidP="00784FC4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784FC4" w:rsidRPr="00A408E5">
                <w:rPr>
                  <w:rStyle w:val="Hipercze"/>
                  <w:bCs/>
                </w:rPr>
                <w:t>wm@strazgraniczna.pl</w:t>
              </w:r>
            </w:hyperlink>
          </w:p>
        </w:tc>
      </w:tr>
      <w:tr w:rsidR="007274C5" w:rsidRPr="00A408E5" w:rsidTr="005361A4">
        <w:trPr>
          <w:cnfStyle w:val="00000001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  <w:vAlign w:val="center"/>
          </w:tcPr>
          <w:p w:rsidR="00A408E5" w:rsidRPr="00B91B75" w:rsidRDefault="00784FC4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B91B75">
              <w:rPr>
                <w:rFonts w:eastAsiaTheme="minorEastAsia"/>
                <w:b w:val="0"/>
                <w:sz w:val="24"/>
                <w:szCs w:val="24"/>
              </w:rPr>
              <w:t xml:space="preserve">PSG </w:t>
            </w:r>
          </w:p>
          <w:p w:rsidR="00784FC4" w:rsidRPr="0071391E" w:rsidRDefault="00784FC4" w:rsidP="007274C5">
            <w:pPr>
              <w:ind w:left="-108" w:right="-108"/>
              <w:rPr>
                <w:rFonts w:eastAsiaTheme="minorEastAsia"/>
                <w:sz w:val="24"/>
                <w:szCs w:val="24"/>
              </w:rPr>
            </w:pPr>
            <w:r w:rsidRPr="00B91B75">
              <w:rPr>
                <w:rFonts w:eastAsiaTheme="minorEastAsia"/>
                <w:b w:val="0"/>
                <w:sz w:val="24"/>
                <w:szCs w:val="24"/>
              </w:rPr>
              <w:t xml:space="preserve">w </w:t>
            </w:r>
            <w:r w:rsidR="004A5444" w:rsidRPr="00B91B75">
              <w:rPr>
                <w:rFonts w:eastAsiaTheme="minorEastAsia"/>
                <w:b w:val="0"/>
                <w:sz w:val="24"/>
                <w:szCs w:val="24"/>
              </w:rPr>
              <w:t>Braniewie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84FC4" w:rsidRPr="005361A4" w:rsidRDefault="004A5444" w:rsidP="00A408E5">
            <w:pPr>
              <w:ind w:left="-109" w:right="-108"/>
              <w:jc w:val="center"/>
              <w:cnfStyle w:val="00000001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14-500 Braniewo ul. Kwiatowa 2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84FC4" w:rsidRPr="00A408E5" w:rsidRDefault="004A5444" w:rsidP="00537798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+48 55</w:t>
            </w:r>
            <w:r w:rsidR="00537798" w:rsidRPr="00A408E5"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244</w:t>
            </w:r>
            <w:r w:rsidR="00537798" w:rsidRPr="00A408E5"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04</w:t>
            </w:r>
            <w:r w:rsidR="00537798" w:rsidRPr="00A408E5"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20</w:t>
            </w:r>
          </w:p>
          <w:p w:rsidR="00537798" w:rsidRPr="00A408E5" w:rsidRDefault="00537798" w:rsidP="00537798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537798" w:rsidRPr="00A408E5" w:rsidRDefault="00537798" w:rsidP="00537798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</w:p>
          <w:p w:rsidR="00784FC4" w:rsidRPr="00A408E5" w:rsidRDefault="004A5444" w:rsidP="00537798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+48 55</w:t>
            </w:r>
            <w:r w:rsidR="00537798" w:rsidRPr="00A408E5"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244</w:t>
            </w:r>
            <w:r w:rsidR="00537798" w:rsidRPr="00A408E5"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04</w:t>
            </w:r>
            <w:r w:rsidR="00537798" w:rsidRPr="00A408E5"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  <w:vAlign w:val="center"/>
          </w:tcPr>
          <w:p w:rsidR="00784FC4" w:rsidRPr="00A408E5" w:rsidRDefault="00FE0832" w:rsidP="00B91B75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hyperlink r:id="rId7" w:history="1">
              <w:r w:rsidR="00B91B75" w:rsidRPr="002B617F">
                <w:rPr>
                  <w:rStyle w:val="Hipercze"/>
                  <w:bCs/>
                </w:rPr>
                <w:t>braniewo@strazgraniczna.pl</w:t>
              </w:r>
            </w:hyperlink>
          </w:p>
        </w:tc>
      </w:tr>
      <w:tr w:rsidR="007274C5" w:rsidRPr="00A408E5" w:rsidTr="005361A4">
        <w:trPr>
          <w:cnfStyle w:val="00000010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Pr="00F34510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F34510">
              <w:rPr>
                <w:rFonts w:eastAsiaTheme="minorEastAsia"/>
                <w:b w:val="0"/>
                <w:sz w:val="24"/>
                <w:szCs w:val="24"/>
              </w:rPr>
              <w:t xml:space="preserve">PSG </w:t>
            </w:r>
          </w:p>
          <w:p w:rsidR="007274C5" w:rsidRPr="0071391E" w:rsidRDefault="007274C5" w:rsidP="007274C5">
            <w:pPr>
              <w:ind w:left="-108" w:right="-108"/>
              <w:rPr>
                <w:rFonts w:eastAsiaTheme="minorEastAsia"/>
                <w:sz w:val="24"/>
                <w:szCs w:val="24"/>
              </w:rPr>
            </w:pPr>
            <w:r w:rsidRPr="00F34510">
              <w:rPr>
                <w:rFonts w:eastAsiaTheme="minorEastAsia"/>
                <w:b w:val="0"/>
                <w:sz w:val="24"/>
                <w:szCs w:val="24"/>
              </w:rPr>
              <w:t>w Grzechotkach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10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14-500 Braniewo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55 235-87-00</w:t>
            </w:r>
          </w:p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</w:p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+48 55 235 87 25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7274C5">
            <w:pPr>
              <w:cnfStyle w:val="000000100000"/>
            </w:pPr>
            <w:hyperlink r:id="rId8" w:history="1">
              <w:r w:rsidR="00F34510" w:rsidRPr="005A37E0">
                <w:rPr>
                  <w:rStyle w:val="Hipercze"/>
                  <w:bCs/>
                </w:rPr>
                <w:t>grzechotki@strazgraniczna.pl</w:t>
              </w:r>
            </w:hyperlink>
          </w:p>
        </w:tc>
      </w:tr>
      <w:tr w:rsidR="007274C5" w:rsidRPr="00A408E5" w:rsidTr="005361A4">
        <w:trPr>
          <w:cnfStyle w:val="00000001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Pr="00F34510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F34510">
              <w:rPr>
                <w:rFonts w:eastAsiaTheme="minorEastAsia"/>
                <w:b w:val="0"/>
                <w:sz w:val="24"/>
                <w:szCs w:val="24"/>
              </w:rPr>
              <w:t xml:space="preserve">PSG </w:t>
            </w:r>
          </w:p>
          <w:p w:rsidR="007274C5" w:rsidRPr="0071391E" w:rsidRDefault="007274C5" w:rsidP="007274C5">
            <w:pPr>
              <w:ind w:left="-108" w:right="-108"/>
              <w:rPr>
                <w:rFonts w:eastAsiaTheme="minorEastAsia"/>
                <w:sz w:val="24"/>
                <w:szCs w:val="24"/>
              </w:rPr>
            </w:pPr>
            <w:r w:rsidRPr="00F34510">
              <w:rPr>
                <w:rFonts w:eastAsiaTheme="minorEastAsia"/>
                <w:b w:val="0"/>
                <w:sz w:val="24"/>
                <w:szCs w:val="24"/>
              </w:rPr>
              <w:t>w</w:t>
            </w:r>
            <w:r w:rsidRPr="00F34510">
              <w:rPr>
                <w:b w:val="0"/>
                <w:color w:val="000000"/>
                <w:sz w:val="24"/>
                <w:szCs w:val="24"/>
              </w:rPr>
              <w:t xml:space="preserve"> Górowie Iławeckim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010000"/>
              <w:rPr>
                <w:bCs/>
                <w:color w:val="000000"/>
              </w:rPr>
            </w:pPr>
            <w:r w:rsidRPr="005361A4">
              <w:rPr>
                <w:bCs/>
                <w:color w:val="000000"/>
              </w:rPr>
              <w:t>11-200 Górowo Iławeckie</w:t>
            </w:r>
          </w:p>
          <w:p w:rsidR="007274C5" w:rsidRPr="005361A4" w:rsidRDefault="007274C5" w:rsidP="00A408E5">
            <w:pPr>
              <w:ind w:left="-109" w:right="-108"/>
              <w:jc w:val="center"/>
              <w:cnfStyle w:val="00000001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ul. Lipowa 6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+48 89 763 03 20</w:t>
            </w:r>
          </w:p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</w:p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+48 89 763 03 25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7274C5">
            <w:pPr>
              <w:cnfStyle w:val="000000010000"/>
            </w:pPr>
            <w:hyperlink r:id="rId9" w:history="1">
              <w:r w:rsidR="007274C5" w:rsidRPr="002B617F">
                <w:rPr>
                  <w:rStyle w:val="Hipercze"/>
                  <w:bCs/>
                </w:rPr>
                <w:t>sdo.gorowo@strazgraniczna.pl</w:t>
              </w:r>
            </w:hyperlink>
          </w:p>
        </w:tc>
      </w:tr>
      <w:tr w:rsidR="007274C5" w:rsidRPr="00A408E5" w:rsidTr="005361A4">
        <w:trPr>
          <w:cnfStyle w:val="00000010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Pr="005361A4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5361A4">
              <w:rPr>
                <w:rFonts w:eastAsiaTheme="minorEastAsia"/>
                <w:b w:val="0"/>
                <w:sz w:val="24"/>
                <w:szCs w:val="24"/>
              </w:rPr>
              <w:t xml:space="preserve">PSG </w:t>
            </w:r>
          </w:p>
          <w:p w:rsidR="007274C5" w:rsidRPr="0071391E" w:rsidRDefault="007274C5" w:rsidP="007274C5">
            <w:pPr>
              <w:ind w:left="-108" w:right="-108"/>
              <w:rPr>
                <w:rFonts w:eastAsiaTheme="minorEastAsia"/>
                <w:sz w:val="24"/>
                <w:szCs w:val="24"/>
              </w:rPr>
            </w:pPr>
            <w:r w:rsidRPr="005361A4">
              <w:rPr>
                <w:rFonts w:eastAsiaTheme="minorEastAsia"/>
                <w:b w:val="0"/>
                <w:sz w:val="24"/>
                <w:szCs w:val="24"/>
              </w:rPr>
              <w:t>w Bezledach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10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11-200 Bartoszyce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+48 89 763 02 00</w:t>
            </w:r>
          </w:p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</w:p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+48 89 763 02 05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726EBE">
            <w:pPr>
              <w:jc w:val="center"/>
              <w:cnfStyle w:val="000000100000"/>
            </w:pPr>
            <w:hyperlink r:id="rId10" w:history="1">
              <w:r w:rsidR="007274C5" w:rsidRPr="002B617F">
                <w:rPr>
                  <w:rStyle w:val="Hipercze"/>
                  <w:bCs/>
                </w:rPr>
                <w:t>bezledy@strazgraniczna.pl</w:t>
              </w:r>
            </w:hyperlink>
          </w:p>
        </w:tc>
      </w:tr>
      <w:tr w:rsidR="007274C5" w:rsidRPr="00A408E5" w:rsidTr="005361A4">
        <w:trPr>
          <w:cnfStyle w:val="00000001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Pr="005361A4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5361A4">
              <w:rPr>
                <w:rFonts w:eastAsiaTheme="minorEastAsia"/>
                <w:b w:val="0"/>
                <w:sz w:val="24"/>
                <w:szCs w:val="24"/>
              </w:rPr>
              <w:t xml:space="preserve">PSG </w:t>
            </w:r>
          </w:p>
          <w:p w:rsidR="007274C5" w:rsidRPr="0071391E" w:rsidRDefault="007274C5" w:rsidP="007274C5">
            <w:pPr>
              <w:ind w:left="-108" w:right="-108"/>
              <w:rPr>
                <w:rFonts w:eastAsiaTheme="minorEastAsia"/>
                <w:sz w:val="24"/>
                <w:szCs w:val="24"/>
              </w:rPr>
            </w:pPr>
            <w:r w:rsidRPr="005361A4">
              <w:rPr>
                <w:rFonts w:eastAsiaTheme="minorEastAsia"/>
                <w:b w:val="0"/>
                <w:sz w:val="24"/>
                <w:szCs w:val="24"/>
              </w:rPr>
              <w:t>w Sępopolu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010000"/>
              <w:rPr>
                <w:bCs/>
                <w:color w:val="000000"/>
              </w:rPr>
            </w:pPr>
            <w:r w:rsidRPr="005361A4">
              <w:rPr>
                <w:bCs/>
                <w:color w:val="000000"/>
              </w:rPr>
              <w:t xml:space="preserve">11-210 Sępopol </w:t>
            </w:r>
          </w:p>
          <w:p w:rsidR="007274C5" w:rsidRPr="005361A4" w:rsidRDefault="007274C5" w:rsidP="00A408E5">
            <w:pPr>
              <w:ind w:left="-109" w:right="-108"/>
              <w:jc w:val="center"/>
              <w:cnfStyle w:val="00000001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Al. Wojska Polskiego 22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+48 89 763 06 20</w:t>
            </w:r>
          </w:p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</w:p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+48 89 763 06 25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5361A4">
            <w:pPr>
              <w:ind w:left="-109" w:right="-107"/>
              <w:jc w:val="center"/>
              <w:cnfStyle w:val="000000010000"/>
            </w:pPr>
            <w:hyperlink r:id="rId11" w:history="1">
              <w:r w:rsidR="005361A4" w:rsidRPr="005A37E0">
                <w:rPr>
                  <w:rStyle w:val="Hipercze"/>
                  <w:bCs/>
                </w:rPr>
                <w:t>sepopol@strazgraniczna.pl</w:t>
              </w:r>
            </w:hyperlink>
          </w:p>
        </w:tc>
      </w:tr>
      <w:tr w:rsidR="007274C5" w:rsidRPr="00A408E5" w:rsidTr="005361A4">
        <w:trPr>
          <w:cnfStyle w:val="00000010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Pr="00A408E5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A408E5">
              <w:rPr>
                <w:rFonts w:eastAsiaTheme="minorEastAsia"/>
                <w:b w:val="0"/>
                <w:sz w:val="24"/>
                <w:szCs w:val="24"/>
              </w:rPr>
              <w:t>PSG w Barcianach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100000"/>
              <w:rPr>
                <w:bCs/>
                <w:color w:val="000000"/>
              </w:rPr>
            </w:pPr>
            <w:r w:rsidRPr="005361A4">
              <w:rPr>
                <w:bCs/>
                <w:color w:val="000000"/>
              </w:rPr>
              <w:t xml:space="preserve">11-410 Barciany </w:t>
            </w:r>
          </w:p>
          <w:p w:rsidR="007274C5" w:rsidRPr="005361A4" w:rsidRDefault="007274C5" w:rsidP="00A408E5">
            <w:pPr>
              <w:ind w:left="-109" w:right="-108"/>
              <w:jc w:val="center"/>
              <w:cnfStyle w:val="00000010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ul. Nowa 3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+48 89 753 19 20</w:t>
            </w:r>
          </w:p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</w:p>
          <w:p w:rsidR="007274C5" w:rsidRPr="00A408E5" w:rsidRDefault="007274C5" w:rsidP="00537798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+48 89 753 19 25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5361A4">
            <w:pPr>
              <w:ind w:left="-109" w:right="-107"/>
              <w:cnfStyle w:val="000000100000"/>
            </w:pPr>
            <w:hyperlink r:id="rId12" w:history="1">
              <w:r w:rsidR="007274C5" w:rsidRPr="002B617F">
                <w:rPr>
                  <w:rStyle w:val="Hipercze"/>
                  <w:bCs/>
                </w:rPr>
                <w:t>sdo.barciany@strazgraniczna.pl</w:t>
              </w:r>
            </w:hyperlink>
          </w:p>
        </w:tc>
      </w:tr>
      <w:tr w:rsidR="007274C5" w:rsidRPr="00A408E5" w:rsidTr="005361A4">
        <w:trPr>
          <w:cnfStyle w:val="00000001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A408E5">
              <w:rPr>
                <w:rFonts w:eastAsiaTheme="minorEastAsia"/>
                <w:b w:val="0"/>
                <w:sz w:val="24"/>
                <w:szCs w:val="24"/>
              </w:rPr>
              <w:t xml:space="preserve">PSG </w:t>
            </w:r>
          </w:p>
          <w:p w:rsidR="007274C5" w:rsidRPr="00A408E5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A408E5">
              <w:rPr>
                <w:rFonts w:eastAsiaTheme="minorEastAsia"/>
                <w:b w:val="0"/>
                <w:sz w:val="24"/>
                <w:szCs w:val="24"/>
              </w:rPr>
              <w:t>w Węgorzewie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010000"/>
              <w:rPr>
                <w:bCs/>
                <w:color w:val="000000"/>
              </w:rPr>
            </w:pPr>
            <w:r w:rsidRPr="005361A4">
              <w:rPr>
                <w:bCs/>
                <w:color w:val="000000"/>
              </w:rPr>
              <w:t xml:space="preserve">11-600 Węgorzewo </w:t>
            </w:r>
          </w:p>
          <w:p w:rsidR="007274C5" w:rsidRPr="005361A4" w:rsidRDefault="007274C5" w:rsidP="00A408E5">
            <w:pPr>
              <w:ind w:left="-109" w:right="-108"/>
              <w:jc w:val="center"/>
              <w:cnfStyle w:val="00000001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ul. Jana Pawła II 41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+48 87 437 83 20</w:t>
            </w:r>
          </w:p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</w:p>
          <w:p w:rsidR="007274C5" w:rsidRPr="00A408E5" w:rsidRDefault="007274C5" w:rsidP="00537798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+48 87 437 83 25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5361A4">
            <w:pPr>
              <w:ind w:left="-108" w:right="-107"/>
              <w:cnfStyle w:val="000000010000"/>
            </w:pPr>
            <w:hyperlink r:id="rId13" w:history="1">
              <w:r w:rsidR="007274C5" w:rsidRPr="002B617F">
                <w:rPr>
                  <w:rStyle w:val="Hipercze"/>
                  <w:bCs/>
                </w:rPr>
                <w:t>sdo.wegorzewo@strazgraniczna.pl</w:t>
              </w:r>
            </w:hyperlink>
          </w:p>
        </w:tc>
      </w:tr>
      <w:tr w:rsidR="007274C5" w:rsidRPr="00A408E5" w:rsidTr="005361A4">
        <w:trPr>
          <w:cnfStyle w:val="00000010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Pr="00F34510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F34510">
              <w:rPr>
                <w:rFonts w:eastAsiaTheme="minorEastAsia"/>
                <w:b w:val="0"/>
                <w:sz w:val="24"/>
                <w:szCs w:val="24"/>
              </w:rPr>
              <w:t>PSG</w:t>
            </w:r>
          </w:p>
          <w:p w:rsidR="007274C5" w:rsidRPr="0071391E" w:rsidRDefault="007274C5" w:rsidP="007274C5">
            <w:pPr>
              <w:ind w:left="-108" w:right="-108"/>
              <w:rPr>
                <w:rFonts w:eastAsiaTheme="minorEastAsia"/>
                <w:sz w:val="24"/>
                <w:szCs w:val="24"/>
              </w:rPr>
            </w:pPr>
            <w:r w:rsidRPr="00F34510">
              <w:rPr>
                <w:rFonts w:eastAsiaTheme="minorEastAsia"/>
                <w:b w:val="0"/>
                <w:sz w:val="24"/>
                <w:szCs w:val="24"/>
              </w:rPr>
              <w:t>w Baniach Mazurskich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100000"/>
              <w:rPr>
                <w:bCs/>
                <w:color w:val="000000"/>
              </w:rPr>
            </w:pPr>
            <w:r w:rsidRPr="005361A4">
              <w:rPr>
                <w:bCs/>
                <w:color w:val="000000"/>
              </w:rPr>
              <w:t xml:space="preserve">19-520 Banie Mazurskie </w:t>
            </w:r>
          </w:p>
          <w:p w:rsidR="007274C5" w:rsidRPr="005361A4" w:rsidRDefault="007274C5" w:rsidP="00A408E5">
            <w:pPr>
              <w:ind w:left="-109" w:right="-108"/>
              <w:jc w:val="center"/>
              <w:cnfStyle w:val="00000010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ul. Topolowa 3a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Default="007274C5" w:rsidP="00A408E5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+48 87</w:t>
            </w:r>
            <w:r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615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79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20</w:t>
            </w:r>
          </w:p>
          <w:p w:rsidR="007274C5" w:rsidRPr="00A408E5" w:rsidRDefault="007274C5" w:rsidP="00A408E5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Default="007274C5" w:rsidP="00537798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</w:p>
          <w:p w:rsidR="007274C5" w:rsidRPr="00A408E5" w:rsidRDefault="007274C5" w:rsidP="00A408E5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+48 87</w:t>
            </w:r>
            <w:r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615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79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7274C5">
            <w:pPr>
              <w:cnfStyle w:val="000000100000"/>
            </w:pPr>
            <w:hyperlink r:id="rId14" w:history="1">
              <w:r w:rsidR="007274C5" w:rsidRPr="002B617F">
                <w:rPr>
                  <w:rStyle w:val="Hipercze"/>
                  <w:bCs/>
                </w:rPr>
                <w:t>sdo.baniemazurskie@strazgraniczna.pl</w:t>
              </w:r>
            </w:hyperlink>
          </w:p>
        </w:tc>
      </w:tr>
      <w:tr w:rsidR="007274C5" w:rsidRPr="00A408E5" w:rsidTr="005361A4">
        <w:trPr>
          <w:cnfStyle w:val="00000001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Pr="00F34510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F34510">
              <w:rPr>
                <w:rFonts w:eastAsiaTheme="minorEastAsia"/>
                <w:b w:val="0"/>
                <w:sz w:val="24"/>
                <w:szCs w:val="24"/>
              </w:rPr>
              <w:t xml:space="preserve">PSG </w:t>
            </w:r>
          </w:p>
          <w:p w:rsidR="007274C5" w:rsidRPr="0071391E" w:rsidRDefault="007274C5" w:rsidP="007274C5">
            <w:pPr>
              <w:ind w:left="-108" w:right="-108"/>
              <w:rPr>
                <w:rFonts w:eastAsiaTheme="minorEastAsia"/>
                <w:sz w:val="24"/>
                <w:szCs w:val="24"/>
              </w:rPr>
            </w:pPr>
            <w:r w:rsidRPr="00F34510">
              <w:rPr>
                <w:rFonts w:eastAsiaTheme="minorEastAsia"/>
                <w:b w:val="0"/>
                <w:sz w:val="24"/>
                <w:szCs w:val="24"/>
              </w:rPr>
              <w:t>w Gołdapi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010000"/>
              <w:rPr>
                <w:bCs/>
                <w:color w:val="000000"/>
              </w:rPr>
            </w:pPr>
            <w:r w:rsidRPr="005361A4">
              <w:rPr>
                <w:bCs/>
                <w:color w:val="000000"/>
              </w:rPr>
              <w:t xml:space="preserve">19-500 Gołdap </w:t>
            </w:r>
          </w:p>
          <w:p w:rsidR="007274C5" w:rsidRPr="005361A4" w:rsidRDefault="007274C5" w:rsidP="00A408E5">
            <w:pPr>
              <w:ind w:left="-109" w:right="-108"/>
              <w:jc w:val="center"/>
              <w:cnfStyle w:val="00000001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ul. Przytorowa 7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Default="007274C5" w:rsidP="00A408E5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+48 87</w:t>
            </w:r>
            <w:r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615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22</w:t>
            </w:r>
          </w:p>
          <w:p w:rsidR="007274C5" w:rsidRPr="00A408E5" w:rsidRDefault="007274C5" w:rsidP="00A408E5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Default="007274C5" w:rsidP="00A408E5">
            <w:pPr>
              <w:ind w:left="-110" w:right="-106"/>
              <w:cnfStyle w:val="000000010000"/>
              <w:rPr>
                <w:bCs/>
                <w:color w:val="000000"/>
              </w:rPr>
            </w:pPr>
          </w:p>
          <w:p w:rsidR="007274C5" w:rsidRPr="00A408E5" w:rsidRDefault="007274C5" w:rsidP="00A408E5">
            <w:pPr>
              <w:ind w:left="-110" w:right="-106"/>
              <w:cnfStyle w:val="00000001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+48 87</w:t>
            </w:r>
            <w:r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615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F34510">
            <w:pPr>
              <w:cnfStyle w:val="000000010000"/>
            </w:pPr>
            <w:hyperlink r:id="rId15" w:history="1">
              <w:r w:rsidR="00F34510" w:rsidRPr="005A37E0">
                <w:rPr>
                  <w:rStyle w:val="Hipercze"/>
                  <w:bCs/>
                </w:rPr>
                <w:t>goldap@strazgraniczna.pl</w:t>
              </w:r>
            </w:hyperlink>
          </w:p>
        </w:tc>
      </w:tr>
      <w:tr w:rsidR="007274C5" w:rsidRPr="00A408E5" w:rsidTr="005361A4">
        <w:trPr>
          <w:cnfStyle w:val="00000010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A408E5">
              <w:rPr>
                <w:rFonts w:eastAsiaTheme="minorEastAsia"/>
                <w:b w:val="0"/>
                <w:sz w:val="24"/>
                <w:szCs w:val="24"/>
              </w:rPr>
              <w:t xml:space="preserve">PSG </w:t>
            </w:r>
          </w:p>
          <w:p w:rsidR="007274C5" w:rsidRPr="00A408E5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A408E5">
              <w:rPr>
                <w:rFonts w:eastAsiaTheme="minorEastAsia"/>
                <w:b w:val="0"/>
                <w:sz w:val="24"/>
                <w:szCs w:val="24"/>
              </w:rPr>
              <w:t>w Dubeninkach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100000"/>
              <w:rPr>
                <w:bCs/>
                <w:color w:val="000000"/>
              </w:rPr>
            </w:pPr>
            <w:r w:rsidRPr="005361A4">
              <w:rPr>
                <w:bCs/>
                <w:color w:val="000000"/>
              </w:rPr>
              <w:t xml:space="preserve">19-504 Dubeninki </w:t>
            </w:r>
          </w:p>
          <w:p w:rsidR="007274C5" w:rsidRPr="005361A4" w:rsidRDefault="007274C5" w:rsidP="00A408E5">
            <w:pPr>
              <w:ind w:left="-109" w:right="-108"/>
              <w:jc w:val="center"/>
              <w:cnfStyle w:val="00000010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ul. Osiedlowa 10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Default="007274C5" w:rsidP="00A408E5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+48 87</w:t>
            </w:r>
            <w:r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615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86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20</w:t>
            </w:r>
          </w:p>
          <w:p w:rsidR="007274C5" w:rsidRPr="00A408E5" w:rsidRDefault="007274C5" w:rsidP="00A408E5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br/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Default="007274C5" w:rsidP="00537798">
            <w:pPr>
              <w:ind w:left="-110" w:right="-106"/>
              <w:jc w:val="center"/>
              <w:cnfStyle w:val="000000100000"/>
              <w:rPr>
                <w:bCs/>
                <w:color w:val="000000"/>
              </w:rPr>
            </w:pPr>
          </w:p>
          <w:p w:rsidR="007274C5" w:rsidRPr="00A408E5" w:rsidRDefault="007274C5" w:rsidP="00A408E5">
            <w:pPr>
              <w:ind w:left="-110" w:right="-106"/>
              <w:jc w:val="center"/>
              <w:cnfStyle w:val="00000010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+48 87</w:t>
            </w:r>
            <w:r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615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86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5361A4">
            <w:pPr>
              <w:ind w:left="-108" w:right="-107"/>
              <w:cnfStyle w:val="000000100000"/>
            </w:pPr>
            <w:hyperlink r:id="rId16" w:history="1">
              <w:r w:rsidR="007274C5" w:rsidRPr="002B617F">
                <w:rPr>
                  <w:rStyle w:val="Hipercze"/>
                  <w:bCs/>
                </w:rPr>
                <w:t>sdo.dubeninki@strazgraniczna.pl</w:t>
              </w:r>
            </w:hyperlink>
          </w:p>
        </w:tc>
      </w:tr>
      <w:tr w:rsidR="007274C5" w:rsidRPr="00A408E5" w:rsidTr="005361A4">
        <w:trPr>
          <w:cnfStyle w:val="000000010000"/>
        </w:trPr>
        <w:tc>
          <w:tcPr>
            <w:cnfStyle w:val="001000000000"/>
            <w:tcW w:w="835" w:type="pct"/>
            <w:noWrap/>
            <w:tcMar>
              <w:top w:w="57" w:type="dxa"/>
              <w:bottom w:w="57" w:type="dxa"/>
            </w:tcMar>
          </w:tcPr>
          <w:p w:rsidR="007274C5" w:rsidRPr="00A408E5" w:rsidRDefault="007274C5" w:rsidP="007274C5">
            <w:pPr>
              <w:ind w:left="-108" w:right="-108"/>
              <w:rPr>
                <w:rFonts w:eastAsiaTheme="minorEastAsia"/>
                <w:b w:val="0"/>
                <w:sz w:val="24"/>
                <w:szCs w:val="24"/>
              </w:rPr>
            </w:pPr>
            <w:r w:rsidRPr="00A408E5">
              <w:rPr>
                <w:rFonts w:eastAsiaTheme="minorEastAsia"/>
                <w:b w:val="0"/>
                <w:sz w:val="24"/>
                <w:szCs w:val="24"/>
              </w:rPr>
              <w:t>PSG w</w:t>
            </w:r>
            <w:r>
              <w:rPr>
                <w:rFonts w:eastAsiaTheme="minorEastAsia"/>
                <w:b w:val="0"/>
                <w:sz w:val="24"/>
                <w:szCs w:val="24"/>
              </w:rPr>
              <w:t xml:space="preserve"> Olsztynie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7274C5" w:rsidRPr="005361A4" w:rsidRDefault="007274C5" w:rsidP="00A408E5">
            <w:pPr>
              <w:ind w:left="-109" w:right="-108"/>
              <w:jc w:val="center"/>
              <w:cnfStyle w:val="000000010000"/>
              <w:rPr>
                <w:rFonts w:eastAsiaTheme="minorEastAsia"/>
              </w:rPr>
            </w:pPr>
            <w:r w:rsidRPr="005361A4">
              <w:rPr>
                <w:bCs/>
                <w:color w:val="000000"/>
              </w:rPr>
              <w:t>10-683 Olsztyn ul. Augustowska 23A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Default="007274C5" w:rsidP="00A408E5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  <w:r w:rsidRPr="00A408E5">
              <w:rPr>
                <w:bCs/>
                <w:color w:val="000000"/>
              </w:rPr>
              <w:t>48 89</w:t>
            </w:r>
            <w:r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715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20</w:t>
            </w:r>
          </w:p>
          <w:p w:rsidR="007274C5" w:rsidRPr="00A408E5" w:rsidRDefault="007274C5" w:rsidP="00A408E5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:rsidR="007274C5" w:rsidRDefault="007274C5" w:rsidP="00A408E5">
            <w:pPr>
              <w:ind w:left="-110" w:right="-106"/>
              <w:jc w:val="center"/>
              <w:cnfStyle w:val="000000010000"/>
              <w:rPr>
                <w:bCs/>
                <w:color w:val="000000"/>
              </w:rPr>
            </w:pPr>
          </w:p>
          <w:p w:rsidR="007274C5" w:rsidRPr="00A408E5" w:rsidRDefault="007274C5" w:rsidP="00A408E5">
            <w:pPr>
              <w:ind w:left="-110" w:right="-106"/>
              <w:jc w:val="center"/>
              <w:cnfStyle w:val="000000010000"/>
              <w:rPr>
                <w:rFonts w:eastAsiaTheme="minorEastAsia"/>
              </w:rPr>
            </w:pPr>
            <w:r w:rsidRPr="00A408E5">
              <w:rPr>
                <w:bCs/>
                <w:color w:val="000000"/>
              </w:rPr>
              <w:t>+48 89</w:t>
            </w:r>
            <w:r>
              <w:rPr>
                <w:bCs/>
                <w:color w:val="000000"/>
              </w:rPr>
              <w:t> </w:t>
            </w:r>
            <w:r w:rsidRPr="00A408E5">
              <w:rPr>
                <w:bCs/>
                <w:color w:val="000000"/>
              </w:rPr>
              <w:t>715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 xml:space="preserve"> </w:t>
            </w:r>
            <w:r w:rsidRPr="00A408E5">
              <w:rPr>
                <w:bCs/>
                <w:color w:val="000000"/>
              </w:rPr>
              <w:t>25</w:t>
            </w:r>
          </w:p>
        </w:tc>
        <w:tc>
          <w:tcPr>
            <w:tcW w:w="1528" w:type="pct"/>
            <w:tcMar>
              <w:top w:w="57" w:type="dxa"/>
              <w:bottom w:w="57" w:type="dxa"/>
            </w:tcMar>
          </w:tcPr>
          <w:p w:rsidR="007274C5" w:rsidRDefault="00FE0832" w:rsidP="0071391E">
            <w:pPr>
              <w:cnfStyle w:val="000000010000"/>
            </w:pPr>
            <w:hyperlink r:id="rId17" w:history="1">
              <w:r w:rsidR="0071391E" w:rsidRPr="002B617F">
                <w:rPr>
                  <w:rStyle w:val="Hipercze"/>
                  <w:bCs/>
                </w:rPr>
                <w:t>kz.olsztyn@strazgraniczna.pl</w:t>
              </w:r>
            </w:hyperlink>
          </w:p>
        </w:tc>
      </w:tr>
    </w:tbl>
    <w:p w:rsidR="0078199B" w:rsidRDefault="0078199B" w:rsidP="00750239">
      <w:pPr>
        <w:jc w:val="both"/>
        <w:rPr>
          <w:rStyle w:val="Hipercze"/>
          <w:b/>
          <w:bCs/>
          <w:color w:val="000000" w:themeColor="text1"/>
          <w:u w:val="none"/>
        </w:rPr>
      </w:pPr>
    </w:p>
    <w:p w:rsidR="00C94F7F" w:rsidRPr="00DC32AF" w:rsidRDefault="00DC32AF" w:rsidP="00DC32AF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bCs/>
        </w:rPr>
        <w:t>z</w:t>
      </w:r>
      <w:r w:rsidR="00C94F7F" w:rsidRPr="00DC32AF">
        <w:rPr>
          <w:bCs/>
        </w:rPr>
        <w:t xml:space="preserve"> dokumentów udostępnianych przez </w:t>
      </w:r>
      <w:r>
        <w:rPr>
          <w:bCs/>
        </w:rPr>
        <w:t xml:space="preserve">W-MOSG </w:t>
      </w:r>
      <w:r w:rsidR="00C94F7F" w:rsidRPr="00DC32AF">
        <w:rPr>
          <w:bCs/>
        </w:rPr>
        <w:t>niezbędnych do załatwienia sprawy.</w:t>
      </w:r>
    </w:p>
    <w:p w:rsidR="00C94F7F" w:rsidRDefault="00C94F7F" w:rsidP="00DC32AF">
      <w:pPr>
        <w:pStyle w:val="NormalnyWeb"/>
        <w:ind w:left="426"/>
        <w:jc w:val="both"/>
      </w:pPr>
      <w:r w:rsidRPr="00C94F7F">
        <w:t>Dokumenty udostępniane są osobom uprawnionym w formie dla nich dostępnej, na ich wniosek.</w:t>
      </w:r>
    </w:p>
    <w:sectPr w:rsidR="00C94F7F" w:rsidSect="00F3451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C9D"/>
    <w:multiLevelType w:val="hybridMultilevel"/>
    <w:tmpl w:val="3CD87A24"/>
    <w:lvl w:ilvl="0" w:tplc="EFD6A0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1C02"/>
    <w:multiLevelType w:val="hybridMultilevel"/>
    <w:tmpl w:val="25BE4FEA"/>
    <w:lvl w:ilvl="0" w:tplc="1846AFF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54608A7"/>
    <w:multiLevelType w:val="hybridMultilevel"/>
    <w:tmpl w:val="44B2F772"/>
    <w:lvl w:ilvl="0" w:tplc="1846AFFE">
      <w:start w:val="1"/>
      <w:numFmt w:val="decimal"/>
      <w:lvlText w:val="%1."/>
      <w:lvlJc w:val="left"/>
      <w:pPr>
        <w:ind w:left="-3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3178F"/>
    <w:multiLevelType w:val="hybridMultilevel"/>
    <w:tmpl w:val="E2F468C4"/>
    <w:lvl w:ilvl="0" w:tplc="EFD6A02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4D182D"/>
    <w:multiLevelType w:val="hybridMultilevel"/>
    <w:tmpl w:val="4A645A0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E2364DF"/>
    <w:multiLevelType w:val="hybridMultilevel"/>
    <w:tmpl w:val="F99EB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F7F"/>
    <w:rsid w:val="00040EEC"/>
    <w:rsid w:val="00222A52"/>
    <w:rsid w:val="00340FEC"/>
    <w:rsid w:val="00385846"/>
    <w:rsid w:val="003B7695"/>
    <w:rsid w:val="004615CE"/>
    <w:rsid w:val="004A5444"/>
    <w:rsid w:val="004E1065"/>
    <w:rsid w:val="005361A4"/>
    <w:rsid w:val="00537798"/>
    <w:rsid w:val="00547807"/>
    <w:rsid w:val="00605823"/>
    <w:rsid w:val="0071391E"/>
    <w:rsid w:val="00726EBE"/>
    <w:rsid w:val="007274C5"/>
    <w:rsid w:val="00750239"/>
    <w:rsid w:val="007502E3"/>
    <w:rsid w:val="0078199B"/>
    <w:rsid w:val="00784FC4"/>
    <w:rsid w:val="007A5C43"/>
    <w:rsid w:val="008D54C9"/>
    <w:rsid w:val="00A408E5"/>
    <w:rsid w:val="00A91D64"/>
    <w:rsid w:val="00B66342"/>
    <w:rsid w:val="00B91B75"/>
    <w:rsid w:val="00B962EB"/>
    <w:rsid w:val="00BA3132"/>
    <w:rsid w:val="00BE2F80"/>
    <w:rsid w:val="00C71C8F"/>
    <w:rsid w:val="00C94F7F"/>
    <w:rsid w:val="00DC32AF"/>
    <w:rsid w:val="00E71423"/>
    <w:rsid w:val="00E910C6"/>
    <w:rsid w:val="00F03549"/>
    <w:rsid w:val="00F34510"/>
    <w:rsid w:val="00FE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F7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94F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4F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94F7F"/>
    <w:rPr>
      <w:b/>
      <w:bCs/>
    </w:rPr>
  </w:style>
  <w:style w:type="table" w:styleId="rednialista2akcent1">
    <w:name w:val="Medium List 2 Accent 1"/>
    <w:basedOn w:val="Standardowy"/>
    <w:uiPriority w:val="66"/>
    <w:rsid w:val="00750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750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listaakcent3">
    <w:name w:val="Light List Accent 3"/>
    <w:basedOn w:val="Standardowy"/>
    <w:uiPriority w:val="61"/>
    <w:rsid w:val="00784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3">
    <w:name w:val="Light Grid Accent 3"/>
    <w:basedOn w:val="Standardowy"/>
    <w:uiPriority w:val="62"/>
    <w:rsid w:val="00784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1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chotki@strazgraniczna.pl" TargetMode="External"/><Relationship Id="rId13" Type="http://schemas.openxmlformats.org/officeDocument/2006/relationships/hyperlink" Target="mailto:sdo.wegorzewo@strazgraniczn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iewo@strazgraniczna.pl" TargetMode="External"/><Relationship Id="rId12" Type="http://schemas.openxmlformats.org/officeDocument/2006/relationships/hyperlink" Target="mailto:sdo.barciany@strazgraniczna.pl" TargetMode="External"/><Relationship Id="rId17" Type="http://schemas.openxmlformats.org/officeDocument/2006/relationships/hyperlink" Target="mailto:kz.olsztyn@strazgraniczn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do.dubeninki@strazgraniczn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m@strazgraniczna.pl" TargetMode="External"/><Relationship Id="rId11" Type="http://schemas.openxmlformats.org/officeDocument/2006/relationships/hyperlink" Target="mailto:sepopol@strazgraniczna.pl" TargetMode="External"/><Relationship Id="rId5" Type="http://schemas.openxmlformats.org/officeDocument/2006/relationships/hyperlink" Target="http://www.epuap.gov.pl" TargetMode="External"/><Relationship Id="rId15" Type="http://schemas.openxmlformats.org/officeDocument/2006/relationships/hyperlink" Target="mailto:goldap@strazgraniczna.pl" TargetMode="External"/><Relationship Id="rId10" Type="http://schemas.openxmlformats.org/officeDocument/2006/relationships/hyperlink" Target="mailto:sdo.bezledy@strazgraniczn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do.gorowo@strazgraniczna.pl" TargetMode="External"/><Relationship Id="rId14" Type="http://schemas.openxmlformats.org/officeDocument/2006/relationships/hyperlink" Target="mailto:sdo.baniemazurskie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017761</dc:creator>
  <cp:lastModifiedBy>013308</cp:lastModifiedBy>
  <cp:revision>3</cp:revision>
  <dcterms:created xsi:type="dcterms:W3CDTF">2015-02-27T10:25:00Z</dcterms:created>
  <dcterms:modified xsi:type="dcterms:W3CDTF">2015-02-27T14:20:00Z</dcterms:modified>
</cp:coreProperties>
</file>